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4" w:rsidRPr="00840980" w:rsidRDefault="00734228" w:rsidP="00734228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1627D1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Ali, Mohammad Daud, 2008. </w:t>
      </w:r>
      <w:r w:rsidRPr="00840980">
        <w:rPr>
          <w:rFonts w:asciiTheme="majorBidi" w:hAnsiTheme="majorBidi" w:cstheme="majorBidi"/>
          <w:i/>
          <w:sz w:val="24"/>
          <w:szCs w:val="24"/>
        </w:rPr>
        <w:t xml:space="preserve">Pendidikan Agama Islam, </w:t>
      </w:r>
      <w:r w:rsidRPr="00840980">
        <w:rPr>
          <w:rFonts w:asciiTheme="majorBidi" w:hAnsiTheme="majorBidi" w:cstheme="majorBidi"/>
          <w:sz w:val="24"/>
          <w:szCs w:val="24"/>
        </w:rPr>
        <w:t>Jakarta: PT. Rajagrafindo Persada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Arifin, Zainal. 2009.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Evaluasi Pembelajaran Prinsip, Teknik, Prosedur.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Bandung: PT. Remaja Rosdakarya;</w:t>
      </w:r>
    </w:p>
    <w:p w:rsidR="00734228" w:rsidRPr="00840980" w:rsidRDefault="00734228" w:rsidP="000959EC">
      <w:pPr>
        <w:pStyle w:val="ListParagraph"/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Arikunto, Suharsimi. 2009. </w:t>
      </w:r>
      <w:r w:rsidRPr="00840980">
        <w:rPr>
          <w:rStyle w:val="style8"/>
          <w:rFonts w:ascii="Times New Roman" w:hAnsi="Times New Roman" w:cs="Times New Roman"/>
          <w:i/>
          <w:sz w:val="24"/>
          <w:szCs w:val="24"/>
          <w:lang w:val="sv-SE"/>
        </w:rPr>
        <w:t>Manajemen Penelitian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. Jakarta: PT Rineka Cipta; 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Dadang, Asep. 2007.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How To Create Creative Teaching.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Bandung: PT. Globalindo Universal Multikreasi;</w:t>
      </w:r>
    </w:p>
    <w:p w:rsidR="008D37C4" w:rsidRPr="00840980" w:rsidRDefault="00734228" w:rsidP="000959EC">
      <w:pPr>
        <w:pStyle w:val="ListParagraph"/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Fakultas Tarbiyah IAILM. 2012. </w:t>
      </w:r>
      <w:r w:rsidRPr="00840980">
        <w:rPr>
          <w:rStyle w:val="style8"/>
          <w:rFonts w:ascii="Times New Roman" w:hAnsi="Times New Roman" w:cs="Times New Roman"/>
          <w:i/>
          <w:sz w:val="24"/>
          <w:szCs w:val="24"/>
          <w:lang w:val="sv-SE"/>
        </w:rPr>
        <w:t>Pedoman Penulisan Skripsi</w:t>
      </w:r>
      <w:r w:rsidR="008D37C4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.Tasikmalaya: Latifah Press;</w:t>
      </w:r>
    </w:p>
    <w:p w:rsidR="00734228" w:rsidRPr="00840980" w:rsidRDefault="001627D1" w:rsidP="000959EC">
      <w:pPr>
        <w:pStyle w:val="ListParagraph"/>
        <w:spacing w:after="0" w:line="360" w:lineRule="auto"/>
        <w:ind w:left="851" w:right="-1" w:hanging="852"/>
        <w:jc w:val="both"/>
        <w:rPr>
          <w:rFonts w:asciiTheme="majorBidi" w:hAnsiTheme="majorBidi" w:cstheme="majorBidi"/>
          <w:sz w:val="24"/>
          <w:szCs w:val="24"/>
        </w:rPr>
      </w:pPr>
      <w:r w:rsidRPr="00840980">
        <w:rPr>
          <w:rFonts w:asciiTheme="majorBidi" w:hAnsiTheme="majorBidi" w:cstheme="majorBidi"/>
          <w:sz w:val="24"/>
          <w:szCs w:val="24"/>
        </w:rPr>
        <w:t>Fathoni, Muhammad Kholid.2005.</w:t>
      </w:r>
      <w:r w:rsidR="00734228" w:rsidRPr="00840980">
        <w:rPr>
          <w:rFonts w:asciiTheme="majorBidi" w:hAnsiTheme="majorBidi" w:cstheme="majorBidi"/>
          <w:sz w:val="24"/>
          <w:szCs w:val="24"/>
        </w:rPr>
        <w:t xml:space="preserve"> </w:t>
      </w:r>
      <w:r w:rsidR="00734228" w:rsidRPr="00840980">
        <w:rPr>
          <w:rFonts w:asciiTheme="majorBidi" w:hAnsiTheme="majorBidi" w:cstheme="majorBidi"/>
          <w:i/>
          <w:sz w:val="24"/>
          <w:szCs w:val="24"/>
        </w:rPr>
        <w:t xml:space="preserve">Pendidikan Islam Dan Pendidikan Nasional (Paradigma Baru), </w:t>
      </w:r>
      <w:r w:rsidRPr="00840980">
        <w:rPr>
          <w:rFonts w:asciiTheme="majorBidi" w:hAnsiTheme="majorBidi" w:cstheme="majorBidi"/>
          <w:sz w:val="24"/>
          <w:szCs w:val="24"/>
        </w:rPr>
        <w:t>Jakarta: Departemen Agama RI</w:t>
      </w:r>
      <w:r w:rsidR="00734228" w:rsidRPr="00840980">
        <w:rPr>
          <w:rFonts w:asciiTheme="majorBidi" w:hAnsiTheme="majorBidi" w:cstheme="majorBidi"/>
          <w:sz w:val="24"/>
          <w:szCs w:val="24"/>
        </w:rPr>
        <w:t>;</w:t>
      </w:r>
    </w:p>
    <w:p w:rsidR="00696C75" w:rsidRPr="00840980" w:rsidRDefault="00696C75" w:rsidP="000959EC">
      <w:pPr>
        <w:pStyle w:val="ListParagraph"/>
        <w:spacing w:after="0" w:line="360" w:lineRule="auto"/>
        <w:ind w:left="851" w:right="-1" w:hanging="852"/>
        <w:jc w:val="both"/>
        <w:rPr>
          <w:rFonts w:asciiTheme="majorBidi" w:hAnsiTheme="majorBidi" w:cstheme="majorBidi"/>
          <w:sz w:val="24"/>
          <w:szCs w:val="24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KBBI during online, 2015: </w:t>
      </w:r>
      <w:hyperlink r:id="rId6" w:history="1">
        <w:r w:rsidRPr="0084098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https://kbbi.web.id</w:t>
        </w:r>
      </w:hyperlink>
      <w:r w:rsidRPr="00840980">
        <w:rPr>
          <w:rFonts w:asciiTheme="majorBidi" w:hAnsiTheme="majorBidi" w:cstheme="majorBidi"/>
          <w:sz w:val="24"/>
          <w:szCs w:val="24"/>
        </w:rPr>
        <w:t xml:space="preserve"> (diakses pada tanggal 25 Juni 2019)</w:t>
      </w:r>
    </w:p>
    <w:p w:rsidR="00734228" w:rsidRPr="00840980" w:rsidRDefault="00734228" w:rsidP="000959EC">
      <w:pPr>
        <w:spacing w:after="0" w:line="360" w:lineRule="auto"/>
        <w:ind w:left="993" w:right="-1" w:hanging="994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Majid, Abdul, 2012. </w:t>
      </w:r>
      <w:r w:rsidRPr="00840980">
        <w:rPr>
          <w:rFonts w:asciiTheme="majorBidi" w:hAnsiTheme="majorBidi" w:cstheme="majorBidi"/>
          <w:i/>
          <w:sz w:val="24"/>
          <w:szCs w:val="24"/>
        </w:rPr>
        <w:t xml:space="preserve">Belajar dan Pembelajaran Pendidikan Agama Islam, </w:t>
      </w:r>
      <w:r w:rsidRPr="00840980">
        <w:rPr>
          <w:rFonts w:asciiTheme="majorBidi" w:hAnsiTheme="majorBidi" w:cstheme="majorBidi"/>
          <w:sz w:val="24"/>
          <w:szCs w:val="24"/>
        </w:rPr>
        <w:t>Bandung: PT Remaja Rosdakarya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Maunah, Binti. 2009.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Metodologi Pengajaran Agama Islam.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Yogyakarta: Penerbit Teras;</w:t>
      </w:r>
    </w:p>
    <w:p w:rsidR="001B24C7" w:rsidRPr="00840980" w:rsidRDefault="001B24C7" w:rsidP="000959EC">
      <w:pPr>
        <w:spacing w:after="0" w:line="360" w:lineRule="auto"/>
        <w:ind w:left="993" w:right="-1" w:hanging="99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Peraturan Menteri Pendidikan Nasional Republik Indonesia No. 22 Tahun 2006, </w:t>
      </w:r>
      <w:r w:rsidRPr="00840980">
        <w:rPr>
          <w:rFonts w:asciiTheme="majorBidi" w:hAnsiTheme="majorBidi" w:cstheme="majorBidi"/>
          <w:i/>
          <w:sz w:val="24"/>
          <w:szCs w:val="24"/>
        </w:rPr>
        <w:t>Standar Isi Untuk Satuan Pendidikan Dasar dan Menengah</w:t>
      </w:r>
      <w:r w:rsidRPr="00840980">
        <w:rPr>
          <w:rFonts w:asciiTheme="majorBidi" w:hAnsiTheme="majorBidi" w:cstheme="majorBidi"/>
          <w:sz w:val="24"/>
          <w:szCs w:val="24"/>
        </w:rPr>
        <w:t>, (</w:t>
      </w:r>
      <w:hyperlink r:id="rId7" w:history="1">
        <w:r w:rsidRPr="00840980">
          <w:rPr>
            <w:rStyle w:val="Hyperlink"/>
            <w:rFonts w:asciiTheme="majorBidi" w:hAnsiTheme="majorBidi" w:cstheme="majorBidi"/>
            <w:color w:val="auto"/>
            <w:sz w:val="24"/>
            <w:szCs w:val="24"/>
            <w:u w:color="0000FF"/>
          </w:rPr>
          <w:t>http://bsnp-indonesia.org/id/?page_id=63/</w:t>
        </w:r>
      </w:hyperlink>
      <w:r w:rsidRPr="00840980">
        <w:rPr>
          <w:rFonts w:asciiTheme="majorBidi" w:hAnsiTheme="majorBidi" w:cstheme="majorBidi"/>
          <w:sz w:val="24"/>
          <w:szCs w:val="24"/>
        </w:rPr>
        <w:t>)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 xml:space="preserve"> (diakses pada tanggal 25 Juni 2019);</w:t>
      </w:r>
    </w:p>
    <w:p w:rsidR="00883817" w:rsidRPr="00840980" w:rsidRDefault="00883817" w:rsidP="00883817">
      <w:pPr>
        <w:pStyle w:val="ListParagraph"/>
        <w:spacing w:after="0" w:line="360" w:lineRule="auto"/>
        <w:ind w:left="851" w:right="-1" w:hanging="852"/>
        <w:jc w:val="both"/>
        <w:rPr>
          <w:rStyle w:val="style8"/>
          <w:rFonts w:asciiTheme="majorBidi" w:hAnsiTheme="majorBidi" w:cstheme="majorBidi"/>
          <w:sz w:val="24"/>
          <w:szCs w:val="24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Rahayu, Ira. 2014: </w:t>
      </w:r>
      <w:hyperlink r:id="rId8" w:history="1">
        <w:r w:rsidRPr="0084098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https://irarahayu.wordpress.com/2014/03/19/metode-mengajar/</w:t>
        </w:r>
      </w:hyperlink>
      <w:r w:rsidRPr="00840980">
        <w:rPr>
          <w:rFonts w:asciiTheme="majorBidi" w:hAnsiTheme="majorBidi" w:cstheme="majorBidi"/>
          <w:sz w:val="24"/>
          <w:szCs w:val="24"/>
        </w:rPr>
        <w:t xml:space="preserve"> (diakses pada tanggal 25 Juni 2019);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Ramayulis. 2014.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Metodologi Pendidikan Agama Islam.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Jakarta: Kalam Mulia;</w:t>
      </w:r>
    </w:p>
    <w:p w:rsidR="000959EC" w:rsidRPr="00840980" w:rsidRDefault="000959EC" w:rsidP="000959EC">
      <w:pPr>
        <w:spacing w:after="0" w:line="360" w:lineRule="auto"/>
        <w:ind w:left="993" w:hanging="994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Ramayulis, 2004. </w:t>
      </w:r>
      <w:r w:rsidRPr="00840980">
        <w:rPr>
          <w:rFonts w:asciiTheme="majorBidi" w:hAnsiTheme="majorBidi" w:cstheme="majorBidi"/>
          <w:i/>
          <w:sz w:val="24"/>
          <w:szCs w:val="24"/>
        </w:rPr>
        <w:t xml:space="preserve">Ilmu Pendidikan Islam, </w:t>
      </w:r>
      <w:r w:rsidRPr="00840980">
        <w:rPr>
          <w:rFonts w:asciiTheme="majorBidi" w:hAnsiTheme="majorBidi" w:cstheme="majorBidi"/>
          <w:sz w:val="24"/>
          <w:szCs w:val="24"/>
        </w:rPr>
        <w:t>Jakarta: Kalam Mulia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1627D1" w:rsidRPr="00840980" w:rsidRDefault="001627D1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Rahman</w:t>
      </w:r>
      <w:r w:rsidR="000959EC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, Abdul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. 2012. Jurnal: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Pendidikan Agama Islam dan Pendidikan Islam-Tinjauan Epistemologi dan Isi Materi</w:t>
      </w:r>
      <w:r w:rsidR="001B24C7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;</w:t>
      </w:r>
    </w:p>
    <w:p w:rsidR="00734228" w:rsidRPr="00840980" w:rsidRDefault="006B742B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76.85pt;margin-top:54pt;width:73.5pt;height:44.25pt;z-index:251658240" stroked="f">
            <v:textbox>
              <w:txbxContent>
                <w:p w:rsidR="00840980" w:rsidRPr="00BF2B81" w:rsidRDefault="00840980" w:rsidP="00BF2B81">
                  <w:pPr>
                    <w:ind w:left="0" w:right="36" w:firstLine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69</w:t>
                  </w:r>
                </w:p>
              </w:txbxContent>
            </v:textbox>
          </v:rect>
        </w:pict>
      </w:r>
      <w:r w:rsidR="00734228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Setiawan, Iwan dan Agus Subagio (editor). 2018. </w:t>
      </w:r>
      <w:r w:rsidR="00734228"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Alquranul Karim.</w:t>
      </w:r>
      <w:r w:rsidR="00734228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Bandung: CV. Cordoba;</w:t>
      </w:r>
    </w:p>
    <w:p w:rsidR="00696C75" w:rsidRPr="00840980" w:rsidRDefault="00696C75" w:rsidP="000959EC">
      <w:pPr>
        <w:spacing w:after="0" w:line="360" w:lineRule="auto"/>
        <w:ind w:left="993" w:right="-1" w:hanging="994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lastRenderedPageBreak/>
        <w:t xml:space="preserve">Sugiyono, 2013. </w:t>
      </w:r>
      <w:r w:rsidRPr="00840980">
        <w:rPr>
          <w:rFonts w:asciiTheme="majorBidi" w:hAnsiTheme="majorBidi" w:cstheme="majorBidi"/>
          <w:i/>
          <w:sz w:val="24"/>
          <w:szCs w:val="24"/>
        </w:rPr>
        <w:t>Metode Penelitian Pendidikan Pendekatan Kuantitatif, Kualitatif, R &amp; D</w:t>
      </w:r>
      <w:r w:rsidRPr="00840980">
        <w:rPr>
          <w:rFonts w:asciiTheme="majorBidi" w:hAnsiTheme="majorBidi" w:cstheme="majorBidi"/>
          <w:sz w:val="24"/>
          <w:szCs w:val="24"/>
        </w:rPr>
        <w:t>, Bandung: Alfabeta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Sulaiman. 2017.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Metodologi Pendidikan Agama Islam (PAI) Kajian Teori dan Aplikasi Pembelajaran PAI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. Banda Aceh: Yayasan PeNa Banda Aceh;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Sumantri, Endang dan Sofyan S. 2006.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Konsep Dasar Pendidikan Nilai.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Bandung: PT. Pribumi Mekar;</w:t>
      </w:r>
    </w:p>
    <w:p w:rsidR="007B78DD" w:rsidRPr="00840980" w:rsidRDefault="007B78DD" w:rsidP="007B78DD">
      <w:pPr>
        <w:spacing w:after="0" w:line="360" w:lineRule="auto"/>
        <w:ind w:left="993" w:right="-1" w:hanging="994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Syah, Muhibbin, 2004. </w:t>
      </w:r>
      <w:r w:rsidRPr="00840980">
        <w:rPr>
          <w:rFonts w:asciiTheme="majorBidi" w:hAnsiTheme="majorBidi" w:cstheme="majorBidi"/>
          <w:i/>
          <w:sz w:val="24"/>
          <w:szCs w:val="24"/>
        </w:rPr>
        <w:t xml:space="preserve">Psikologi Pendidikan dengan Pendekatan Baru, </w:t>
      </w:r>
      <w:r w:rsidRPr="00840980">
        <w:rPr>
          <w:rFonts w:asciiTheme="majorBidi" w:hAnsiTheme="majorBidi" w:cstheme="majorBidi"/>
          <w:sz w:val="24"/>
          <w:szCs w:val="24"/>
        </w:rPr>
        <w:t>Bandung: PT. Remaja Rosdakarya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Tafsir,  Ahmad. 2014.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Ilmu Pendidikan dalam Perspektif Islam.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Bandung: PT. Remaja Rosdakarya;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Tafsir, Ahmad.2014.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Filsafat Pendidikan Islami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. Bandung: PT. Remaja Rosdakarya;</w:t>
      </w:r>
    </w:p>
    <w:p w:rsidR="008D37C4" w:rsidRPr="00840980" w:rsidRDefault="008D37C4" w:rsidP="000959EC">
      <w:pPr>
        <w:spacing w:after="0" w:line="360" w:lineRule="auto"/>
        <w:ind w:left="851" w:right="-1" w:hanging="85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  <w:lang w:val="en-US"/>
        </w:rPr>
        <w:t xml:space="preserve">Tim Penerjemah. </w:t>
      </w:r>
      <w:r w:rsidRPr="00840980">
        <w:rPr>
          <w:rFonts w:asciiTheme="majorBidi" w:hAnsiTheme="majorBidi" w:cstheme="majorBidi"/>
          <w:i/>
          <w:iCs/>
          <w:sz w:val="24"/>
          <w:szCs w:val="24"/>
          <w:lang w:val="en-US"/>
        </w:rPr>
        <w:t>Al-Qur’an Terjemah Departemen Agama Republik Indonesia.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 xml:space="preserve"> Semarang: Semarang: PT. Kusudasmoro Grafindo; </w:t>
      </w:r>
    </w:p>
    <w:p w:rsidR="00BF2B81" w:rsidRPr="00840980" w:rsidRDefault="00BF2B81" w:rsidP="000959EC">
      <w:pPr>
        <w:spacing w:after="0" w:line="360" w:lineRule="auto"/>
        <w:ind w:left="851" w:right="-1" w:hanging="852"/>
        <w:jc w:val="both"/>
        <w:rPr>
          <w:rStyle w:val="style8"/>
          <w:rFonts w:asciiTheme="majorBidi" w:hAnsiTheme="majorBidi" w:cstheme="majorBidi"/>
          <w:sz w:val="24"/>
          <w:szCs w:val="24"/>
          <w:lang w:val="en-US"/>
        </w:rPr>
      </w:pPr>
      <w:r w:rsidRPr="00840980">
        <w:rPr>
          <w:rFonts w:asciiTheme="majorBidi" w:hAnsiTheme="majorBidi" w:cstheme="majorBidi"/>
          <w:sz w:val="24"/>
          <w:szCs w:val="24"/>
        </w:rPr>
        <w:t xml:space="preserve">Tohirin, 2005. </w:t>
      </w:r>
      <w:r w:rsidRPr="00840980">
        <w:rPr>
          <w:rFonts w:asciiTheme="majorBidi" w:hAnsiTheme="majorBidi" w:cstheme="majorBidi"/>
          <w:i/>
          <w:sz w:val="24"/>
          <w:szCs w:val="24"/>
        </w:rPr>
        <w:t xml:space="preserve">Psikologi Pembelajaran Pendidikan Agama Islam (Berbasis Integrasi dan Kompetensi), </w:t>
      </w:r>
      <w:r w:rsidRPr="00840980">
        <w:rPr>
          <w:rFonts w:asciiTheme="majorBidi" w:hAnsiTheme="majorBidi" w:cstheme="majorBidi"/>
          <w:sz w:val="24"/>
          <w:szCs w:val="24"/>
        </w:rPr>
        <w:t>Jakarta: PT. Rajagrafindo Persada</w:t>
      </w:r>
      <w:r w:rsidRPr="0084098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734228" w:rsidRPr="00840980" w:rsidRDefault="00734228" w:rsidP="000959EC">
      <w:pPr>
        <w:pStyle w:val="ListParagraph"/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Undang-Undang Nomor 20 Tahun 2003 Tentang Sistem Pendidikan Nasional.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Wawan. 2015.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Desain Penelitian Kuantitatif.</w:t>
      </w: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Tasikmalaya: Latifah Press;</w:t>
      </w:r>
    </w:p>
    <w:p w:rsidR="00734228" w:rsidRPr="00840980" w:rsidRDefault="00734228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Wawan. Tanpa tahun.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>Pengantar Statistika Pendidikan</w:t>
      </w:r>
      <w:r w:rsidR="006505F1"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>. Tasikmalaya: Latifah Press;</w:t>
      </w:r>
    </w:p>
    <w:p w:rsidR="006505F1" w:rsidRPr="00840980" w:rsidRDefault="006505F1" w:rsidP="000959EC">
      <w:pPr>
        <w:spacing w:after="0" w:line="360" w:lineRule="auto"/>
        <w:ind w:left="851" w:right="-1" w:hanging="852"/>
        <w:jc w:val="both"/>
        <w:rPr>
          <w:rStyle w:val="style8"/>
          <w:rFonts w:ascii="Times New Roman" w:hAnsi="Times New Roman" w:cs="Times New Roman"/>
          <w:sz w:val="24"/>
          <w:szCs w:val="24"/>
          <w:lang w:val="sv-SE"/>
        </w:rPr>
      </w:pPr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Wawan. 2014. </w:t>
      </w:r>
      <w:r w:rsidRPr="00840980">
        <w:rPr>
          <w:rStyle w:val="style8"/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Pengertian Agama Islam Menurut Para Ahli. </w:t>
      </w:r>
      <w:hyperlink r:id="rId9" w:history="1">
        <w:r w:rsidRPr="008409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https://wawanislam.blogspot.com</w:t>
        </w:r>
      </w:hyperlink>
      <w:r w:rsidRPr="00840980">
        <w:rPr>
          <w:rStyle w:val="style8"/>
          <w:rFonts w:ascii="Times New Roman" w:hAnsi="Times New Roman" w:cs="Times New Roman"/>
          <w:sz w:val="24"/>
          <w:szCs w:val="24"/>
          <w:lang w:val="sv-SE"/>
        </w:rPr>
        <w:t xml:space="preserve"> (diakses pada tanggal 25 Juni 2019).</w:t>
      </w:r>
    </w:p>
    <w:p w:rsidR="00734228" w:rsidRPr="00840980" w:rsidRDefault="00734228" w:rsidP="00734228">
      <w:pPr>
        <w:ind w:left="0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734228" w:rsidRPr="00840980" w:rsidSect="00156CF7">
      <w:headerReference w:type="default" r:id="rId10"/>
      <w:pgSz w:w="11906" w:h="16838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BD" w:rsidRPr="00BF2B81" w:rsidRDefault="00D73EBD" w:rsidP="00BF2B81">
      <w:pPr>
        <w:pStyle w:val="ListParagraph"/>
        <w:spacing w:after="0" w:line="240" w:lineRule="auto"/>
        <w:rPr>
          <w:lang w:val="id-ID"/>
        </w:rPr>
      </w:pPr>
      <w:r>
        <w:separator/>
      </w:r>
    </w:p>
  </w:endnote>
  <w:endnote w:type="continuationSeparator" w:id="1">
    <w:p w:rsidR="00D73EBD" w:rsidRPr="00BF2B81" w:rsidRDefault="00D73EBD" w:rsidP="00BF2B81">
      <w:pPr>
        <w:pStyle w:val="ListParagraph"/>
        <w:spacing w:after="0" w:line="240" w:lineRule="auto"/>
        <w:rPr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BD" w:rsidRPr="00BF2B81" w:rsidRDefault="00D73EBD" w:rsidP="00BF2B81">
      <w:pPr>
        <w:pStyle w:val="ListParagraph"/>
        <w:spacing w:after="0" w:line="240" w:lineRule="auto"/>
        <w:rPr>
          <w:lang w:val="id-ID"/>
        </w:rPr>
      </w:pPr>
      <w:r>
        <w:separator/>
      </w:r>
    </w:p>
  </w:footnote>
  <w:footnote w:type="continuationSeparator" w:id="1">
    <w:p w:rsidR="00D73EBD" w:rsidRPr="00BF2B81" w:rsidRDefault="00D73EBD" w:rsidP="00BF2B81">
      <w:pPr>
        <w:pStyle w:val="ListParagraph"/>
        <w:spacing w:after="0" w:line="240" w:lineRule="auto"/>
        <w:rPr>
          <w:lang w:val="id-I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58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40980" w:rsidRPr="00BF2B81" w:rsidRDefault="00840980" w:rsidP="00BF2B81">
        <w:pPr>
          <w:pStyle w:val="Header"/>
          <w:ind w:right="-1"/>
          <w:jc w:val="right"/>
          <w:rPr>
            <w:rFonts w:asciiTheme="majorBidi" w:hAnsiTheme="majorBidi" w:cstheme="majorBidi"/>
            <w:sz w:val="24"/>
            <w:szCs w:val="24"/>
          </w:rPr>
        </w:pPr>
        <w:r w:rsidRPr="00BF2B8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F2B8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2B8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C078F">
          <w:rPr>
            <w:rFonts w:asciiTheme="majorBidi" w:hAnsiTheme="majorBidi" w:cstheme="majorBidi"/>
            <w:noProof/>
            <w:sz w:val="24"/>
            <w:szCs w:val="24"/>
          </w:rPr>
          <w:t>70</w:t>
        </w:r>
        <w:r w:rsidRPr="00BF2B8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40980" w:rsidRDefault="008409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228"/>
    <w:rsid w:val="000507C0"/>
    <w:rsid w:val="000959EC"/>
    <w:rsid w:val="00106703"/>
    <w:rsid w:val="00156CF7"/>
    <w:rsid w:val="001627D1"/>
    <w:rsid w:val="0017013A"/>
    <w:rsid w:val="001B24C7"/>
    <w:rsid w:val="00333104"/>
    <w:rsid w:val="0033513F"/>
    <w:rsid w:val="00384FB0"/>
    <w:rsid w:val="006505F1"/>
    <w:rsid w:val="00696C75"/>
    <w:rsid w:val="006B742B"/>
    <w:rsid w:val="007101DC"/>
    <w:rsid w:val="00734228"/>
    <w:rsid w:val="00773293"/>
    <w:rsid w:val="007B78DD"/>
    <w:rsid w:val="00806F58"/>
    <w:rsid w:val="00840980"/>
    <w:rsid w:val="00883817"/>
    <w:rsid w:val="008D37C4"/>
    <w:rsid w:val="008D6A17"/>
    <w:rsid w:val="00AA330C"/>
    <w:rsid w:val="00B86913"/>
    <w:rsid w:val="00BF2B81"/>
    <w:rsid w:val="00CC078F"/>
    <w:rsid w:val="00CE61AD"/>
    <w:rsid w:val="00D73EBD"/>
    <w:rsid w:val="00DE2DBB"/>
    <w:rsid w:val="00DE62A1"/>
    <w:rsid w:val="00E16B4C"/>
    <w:rsid w:val="00F1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right="52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228"/>
    <w:pPr>
      <w:ind w:left="720" w:right="0" w:firstLine="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4228"/>
    <w:rPr>
      <w:lang w:val="en-US"/>
    </w:rPr>
  </w:style>
  <w:style w:type="character" w:customStyle="1" w:styleId="style8">
    <w:name w:val="style8"/>
    <w:basedOn w:val="DefaultParagraphFont"/>
    <w:rsid w:val="00734228"/>
  </w:style>
  <w:style w:type="character" w:styleId="Hyperlink">
    <w:name w:val="Hyperlink"/>
    <w:basedOn w:val="DefaultParagraphFont"/>
    <w:uiPriority w:val="99"/>
    <w:unhideWhenUsed/>
    <w:rsid w:val="00696C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81"/>
  </w:style>
  <w:style w:type="paragraph" w:styleId="Footer">
    <w:name w:val="footer"/>
    <w:basedOn w:val="Normal"/>
    <w:link w:val="FooterChar"/>
    <w:uiPriority w:val="99"/>
    <w:semiHidden/>
    <w:unhideWhenUsed/>
    <w:rsid w:val="00BF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rahayu.wordpress.com/2014/03/19/metode-mengaj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np-indonesia.org/id/?page_id=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bi.web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awanislam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2019-07-11T01:22:00Z</cp:lastPrinted>
  <dcterms:created xsi:type="dcterms:W3CDTF">2019-07-05T13:46:00Z</dcterms:created>
  <dcterms:modified xsi:type="dcterms:W3CDTF">2019-07-11T02:12:00Z</dcterms:modified>
</cp:coreProperties>
</file>