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C5" w:rsidRDefault="00042A01" w:rsidP="00042A01">
      <w:pPr>
        <w:spacing w:after="0" w:line="480" w:lineRule="auto"/>
        <w:jc w:val="center"/>
        <w:rPr>
          <w:rFonts w:asciiTheme="majorBidi" w:hAnsiTheme="majorBidi" w:cstheme="majorBidi"/>
          <w:b/>
          <w:sz w:val="24"/>
          <w:szCs w:val="24"/>
          <w:lang w:val="id-ID"/>
        </w:rPr>
      </w:pPr>
      <w:r w:rsidRPr="00042A01">
        <w:rPr>
          <w:rFonts w:asciiTheme="majorBidi" w:hAnsiTheme="majorBidi" w:cstheme="majorBidi"/>
          <w:b/>
          <w:sz w:val="24"/>
          <w:szCs w:val="24"/>
        </w:rPr>
        <w:t>BAB I</w:t>
      </w:r>
    </w:p>
    <w:p w:rsidR="00042A01" w:rsidRDefault="00042A01" w:rsidP="00042A01">
      <w:pPr>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PENDAHULUAN</w:t>
      </w:r>
    </w:p>
    <w:p w:rsidR="00042A01" w:rsidRPr="00042A01" w:rsidRDefault="00042A01" w:rsidP="00042A01">
      <w:pPr>
        <w:spacing w:after="0" w:line="480" w:lineRule="auto"/>
        <w:jc w:val="center"/>
        <w:rPr>
          <w:rFonts w:asciiTheme="majorBidi" w:hAnsiTheme="majorBidi" w:cstheme="majorBidi"/>
          <w:b/>
          <w:sz w:val="24"/>
          <w:szCs w:val="24"/>
          <w:lang w:val="id-ID"/>
        </w:rPr>
      </w:pPr>
    </w:p>
    <w:p w:rsidR="00EF03FD" w:rsidRPr="00042A01" w:rsidRDefault="00EF03FD"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Latar Belakang</w:t>
      </w:r>
      <w:r w:rsidR="00042A01">
        <w:rPr>
          <w:rFonts w:asciiTheme="majorBidi" w:hAnsiTheme="majorBidi" w:cstheme="majorBidi"/>
          <w:b/>
          <w:sz w:val="24"/>
          <w:szCs w:val="24"/>
          <w:lang w:val="id-ID"/>
        </w:rPr>
        <w:t xml:space="preserve"> Masalah </w:t>
      </w:r>
    </w:p>
    <w:p w:rsidR="00EF03FD" w:rsidRPr="00042A01" w:rsidRDefault="005127AD" w:rsidP="00042A01">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Tasawuf adalah ilmu yang mempelajari bagaimana </w:t>
      </w:r>
      <w:proofErr w:type="gramStart"/>
      <w:r w:rsidRPr="00042A01">
        <w:rPr>
          <w:rFonts w:asciiTheme="majorBidi" w:hAnsiTheme="majorBidi" w:cstheme="majorBidi"/>
          <w:sz w:val="24"/>
          <w:szCs w:val="24"/>
        </w:rPr>
        <w:t>cara</w:t>
      </w:r>
      <w:proofErr w:type="gramEnd"/>
      <w:r w:rsidRPr="00042A01">
        <w:rPr>
          <w:rFonts w:asciiTheme="majorBidi" w:hAnsiTheme="majorBidi" w:cstheme="majorBidi"/>
          <w:sz w:val="24"/>
          <w:szCs w:val="24"/>
        </w:rPr>
        <w:t xml:space="preserve"> seseorang untuk membersihkan hatinya dari sifat-sifat tercela untuk mendekatkan diri pada Allah, ilmu untuk mensucikan hati dari sifat-sifat </w:t>
      </w:r>
      <w:r w:rsidRPr="003C1788">
        <w:rPr>
          <w:rFonts w:asciiTheme="majorBidi" w:hAnsiTheme="majorBidi" w:cstheme="majorBidi"/>
          <w:i/>
          <w:iCs/>
          <w:sz w:val="24"/>
          <w:szCs w:val="24"/>
        </w:rPr>
        <w:t>ma</w:t>
      </w:r>
      <w:r w:rsidR="003C1788" w:rsidRPr="003C1788">
        <w:rPr>
          <w:rFonts w:asciiTheme="majorBidi" w:hAnsiTheme="majorBidi" w:cstheme="majorBidi"/>
          <w:i/>
          <w:iCs/>
          <w:sz w:val="24"/>
          <w:szCs w:val="24"/>
          <w:lang w:val="id-ID"/>
        </w:rPr>
        <w:t>d</w:t>
      </w:r>
      <w:r w:rsidRPr="003C1788">
        <w:rPr>
          <w:rFonts w:asciiTheme="majorBidi" w:hAnsiTheme="majorBidi" w:cstheme="majorBidi"/>
          <w:i/>
          <w:iCs/>
          <w:sz w:val="24"/>
          <w:szCs w:val="24"/>
        </w:rPr>
        <w:t>zmumah</w:t>
      </w:r>
      <w:r w:rsidR="003C1788">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(tercela) kepada sifat-sifat </w:t>
      </w:r>
      <w:r w:rsidRPr="003C1788">
        <w:rPr>
          <w:rFonts w:asciiTheme="majorBidi" w:hAnsiTheme="majorBidi" w:cstheme="majorBidi"/>
          <w:i/>
          <w:iCs/>
          <w:sz w:val="24"/>
          <w:szCs w:val="24"/>
        </w:rPr>
        <w:t>mahmudah</w:t>
      </w:r>
      <w:r w:rsidR="003C1788">
        <w:rPr>
          <w:rFonts w:asciiTheme="majorBidi" w:hAnsiTheme="majorBidi" w:cstheme="majorBidi"/>
          <w:sz w:val="24"/>
          <w:szCs w:val="24"/>
          <w:lang w:val="id-ID"/>
        </w:rPr>
        <w:t xml:space="preserve"> </w:t>
      </w:r>
      <w:r w:rsidRPr="00042A01">
        <w:rPr>
          <w:rFonts w:asciiTheme="majorBidi" w:hAnsiTheme="majorBidi" w:cstheme="majorBidi"/>
          <w:sz w:val="24"/>
          <w:szCs w:val="24"/>
        </w:rPr>
        <w:t>(yang terpuji). Ilmu tasawuf banyak menyan</w:t>
      </w:r>
      <w:r w:rsidR="003C1788">
        <w:rPr>
          <w:rFonts w:asciiTheme="majorBidi" w:hAnsiTheme="majorBidi" w:cstheme="majorBidi"/>
          <w:sz w:val="24"/>
          <w:szCs w:val="24"/>
          <w:lang w:val="id-ID"/>
        </w:rPr>
        <w:t>g</w:t>
      </w:r>
      <w:r w:rsidRPr="00042A01">
        <w:rPr>
          <w:rFonts w:asciiTheme="majorBidi" w:hAnsiTheme="majorBidi" w:cstheme="majorBidi"/>
          <w:sz w:val="24"/>
          <w:szCs w:val="24"/>
        </w:rPr>
        <w:t>kut tentang pembersihan hati serta qalbu, yakni berkaitan dalaman diri kita, membersihkan hati dan diri dari adanya sifat-s</w:t>
      </w:r>
      <w:r w:rsidR="003C1788">
        <w:rPr>
          <w:rFonts w:asciiTheme="majorBidi" w:hAnsiTheme="majorBidi" w:cstheme="majorBidi"/>
          <w:sz w:val="24"/>
          <w:szCs w:val="24"/>
        </w:rPr>
        <w:t>ifat seperti dendam,</w:t>
      </w:r>
      <w:r w:rsidR="003C1788">
        <w:rPr>
          <w:rFonts w:asciiTheme="majorBidi" w:hAnsiTheme="majorBidi" w:cstheme="majorBidi"/>
          <w:sz w:val="24"/>
          <w:szCs w:val="24"/>
          <w:lang w:val="id-ID"/>
        </w:rPr>
        <w:t xml:space="preserve"> </w:t>
      </w:r>
      <w:r w:rsidR="003C1788">
        <w:rPr>
          <w:rFonts w:asciiTheme="majorBidi" w:hAnsiTheme="majorBidi" w:cstheme="majorBidi"/>
          <w:sz w:val="24"/>
          <w:szCs w:val="24"/>
        </w:rPr>
        <w:t>serakah,</w:t>
      </w:r>
      <w:r w:rsidR="003C1788">
        <w:rPr>
          <w:rFonts w:asciiTheme="majorBidi" w:hAnsiTheme="majorBidi" w:cstheme="majorBidi"/>
          <w:sz w:val="24"/>
          <w:szCs w:val="24"/>
          <w:lang w:val="id-ID"/>
        </w:rPr>
        <w:t xml:space="preserve"> </w:t>
      </w:r>
      <w:proofErr w:type="gramStart"/>
      <w:r w:rsidR="003C1788">
        <w:rPr>
          <w:rFonts w:asciiTheme="majorBidi" w:hAnsiTheme="majorBidi" w:cstheme="majorBidi"/>
          <w:sz w:val="24"/>
          <w:szCs w:val="24"/>
        </w:rPr>
        <w:t>ria</w:t>
      </w:r>
      <w:proofErr w:type="gramEnd"/>
      <w:r w:rsidRPr="00042A01">
        <w:rPr>
          <w:rFonts w:asciiTheme="majorBidi" w:hAnsiTheme="majorBidi" w:cstheme="majorBidi"/>
          <w:sz w:val="24"/>
          <w:szCs w:val="24"/>
        </w:rPr>
        <w:t>,</w:t>
      </w:r>
      <w:r w:rsidR="003C1788">
        <w:rPr>
          <w:rFonts w:asciiTheme="majorBidi" w:hAnsiTheme="majorBidi" w:cstheme="majorBidi"/>
          <w:sz w:val="24"/>
          <w:szCs w:val="24"/>
          <w:lang w:val="id-ID"/>
        </w:rPr>
        <w:t xml:space="preserve"> </w:t>
      </w:r>
      <w:r w:rsidRPr="00042A01">
        <w:rPr>
          <w:rFonts w:asciiTheme="majorBidi" w:hAnsiTheme="majorBidi" w:cstheme="majorBidi"/>
          <w:sz w:val="24"/>
          <w:szCs w:val="24"/>
        </w:rPr>
        <w:t>takabur,</w:t>
      </w:r>
      <w:r w:rsidR="003C1788">
        <w:rPr>
          <w:rFonts w:asciiTheme="majorBidi" w:hAnsiTheme="majorBidi" w:cstheme="majorBidi"/>
          <w:sz w:val="24"/>
          <w:szCs w:val="24"/>
          <w:lang w:val="id-ID"/>
        </w:rPr>
        <w:t xml:space="preserve"> </w:t>
      </w:r>
      <w:r w:rsidRPr="00042A01">
        <w:rPr>
          <w:rFonts w:asciiTheme="majorBidi" w:hAnsiTheme="majorBidi" w:cstheme="majorBidi"/>
          <w:sz w:val="24"/>
          <w:szCs w:val="24"/>
        </w:rPr>
        <w:t>sombong serta lain-lain lagi sifat yang buruk.</w:t>
      </w:r>
    </w:p>
    <w:p w:rsidR="00EE6A36" w:rsidRPr="00042A01" w:rsidRDefault="00EE6A36" w:rsidP="00042A01">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Menurut al-Dzahabi, istilah sufi mulai dikenal pada abad ke-2 Hijriyah, tepatnya tahun 150 H. Orang pertama yang dianggap memperkenalkan istilah ini kepada dunia Islam adalah Abu Hasyim al-Sufi atau akrab disebut juga Abu Hasyim al-Kufi. Tetapi pendapat lain menyebutkan bahwa tasawuf baru muncul di dunia Islam pada awal abad ke-3 hijriyah yang dipelopori oleh al-Kurkhi, seorang masihi asal Persia. Tokoh ini mengembangkan pemikiran bahwa cinta (</w:t>
      </w:r>
      <w:r w:rsidRPr="00042A01">
        <w:rPr>
          <w:rFonts w:asciiTheme="majorBidi" w:hAnsiTheme="majorBidi" w:cstheme="majorBidi"/>
          <w:i/>
          <w:iCs/>
          <w:sz w:val="24"/>
          <w:szCs w:val="24"/>
        </w:rPr>
        <w:t>maẖabbah</w:t>
      </w:r>
      <w:r w:rsidRPr="00042A01">
        <w:rPr>
          <w:rFonts w:asciiTheme="majorBidi" w:hAnsiTheme="majorBidi" w:cstheme="majorBidi"/>
          <w:sz w:val="24"/>
          <w:szCs w:val="24"/>
        </w:rPr>
        <w:t>) kepada Allah adalah sesuatu yang tidak diperoleh melalui belajar, melainkan karena faktor pemberian (</w:t>
      </w:r>
      <w:r w:rsidRPr="00042A01">
        <w:rPr>
          <w:rFonts w:asciiTheme="majorBidi" w:hAnsiTheme="majorBidi" w:cstheme="majorBidi"/>
          <w:i/>
          <w:iCs/>
          <w:sz w:val="24"/>
          <w:szCs w:val="24"/>
        </w:rPr>
        <w:t>mauhibah</w:t>
      </w:r>
      <w:r w:rsidRPr="00042A01">
        <w:rPr>
          <w:rFonts w:asciiTheme="majorBidi" w:hAnsiTheme="majorBidi" w:cstheme="majorBidi"/>
          <w:sz w:val="24"/>
          <w:szCs w:val="24"/>
        </w:rPr>
        <w:t>) dan keutamaan dari-Nya. Adapun tasawuf baginya adalah mengambil kebenaran-kebenaran hakiki. Tesis ini kemudian menjadi suatu asas dalam perkembangan tasawuf di dunia Islam. Beberapa tokoh lainnya yang muncul pada periode ini adalah al-Suqti (w.253 H), al-Muhasibi (w. 243 H) dan Dzunnun al-Misri (w. 245 H).</w:t>
      </w:r>
    </w:p>
    <w:p w:rsidR="003A631C" w:rsidRPr="00042A01" w:rsidRDefault="00EE6A36" w:rsidP="00653FB5">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lastRenderedPageBreak/>
        <w:t xml:space="preserve"> Tasawuf kemudian semakin berkembang dan meluas ke penjuru dunia Islam pada abad ke-4 H dengan sistem ajaran yang semakin mapan. Belakangan, al-Ghazali menegaskan tasawuf </w:t>
      </w:r>
      <w:proofErr w:type="gramStart"/>
      <w:r w:rsidRPr="00042A01">
        <w:rPr>
          <w:rFonts w:asciiTheme="majorBidi" w:hAnsiTheme="majorBidi" w:cstheme="majorBidi"/>
          <w:sz w:val="24"/>
          <w:szCs w:val="24"/>
        </w:rPr>
        <w:t>atau  </w:t>
      </w:r>
      <w:r w:rsidRPr="00042A01">
        <w:rPr>
          <w:rFonts w:asciiTheme="majorBidi" w:hAnsiTheme="majorBidi" w:cstheme="majorBidi"/>
          <w:i/>
          <w:iCs/>
          <w:sz w:val="24"/>
          <w:szCs w:val="24"/>
        </w:rPr>
        <w:t>ma</w:t>
      </w:r>
      <w:r w:rsidR="00CE7A92">
        <w:rPr>
          <w:rFonts w:asciiTheme="majorBidi" w:hAnsiTheme="majorBidi" w:cstheme="majorBidi"/>
          <w:i/>
          <w:iCs/>
          <w:sz w:val="24"/>
          <w:szCs w:val="24"/>
          <w:lang w:val="id-ID"/>
        </w:rPr>
        <w:t>h</w:t>
      </w:r>
      <w:r w:rsidRPr="00042A01">
        <w:rPr>
          <w:rFonts w:asciiTheme="majorBidi" w:hAnsiTheme="majorBidi" w:cstheme="majorBidi"/>
          <w:i/>
          <w:iCs/>
          <w:sz w:val="24"/>
          <w:szCs w:val="24"/>
        </w:rPr>
        <w:t>abbatullah</w:t>
      </w:r>
      <w:proofErr w:type="gramEnd"/>
      <w:r w:rsidR="00CE7A92">
        <w:rPr>
          <w:rFonts w:asciiTheme="majorBidi" w:hAnsiTheme="majorBidi" w:cstheme="majorBidi"/>
          <w:i/>
          <w:iCs/>
          <w:sz w:val="24"/>
          <w:szCs w:val="24"/>
          <w:lang w:val="id-ID"/>
        </w:rPr>
        <w:t xml:space="preserve"> </w:t>
      </w:r>
      <w:r w:rsidRPr="00042A01">
        <w:rPr>
          <w:rFonts w:asciiTheme="majorBidi" w:hAnsiTheme="majorBidi" w:cstheme="majorBidi"/>
          <w:sz w:val="24"/>
          <w:szCs w:val="24"/>
        </w:rPr>
        <w:t xml:space="preserve">(cinta kepada Allah) sebagai keilmuan yang memiliki kekhasan tersendiri di samping filsafat dan ilmu kalam. Pada abad ke-4 dan ke-5 hijriyah inilah konflik pemikiran terjadi antara kaum </w:t>
      </w:r>
      <w:proofErr w:type="gramStart"/>
      <w:r w:rsidRPr="00042A01">
        <w:rPr>
          <w:rFonts w:asciiTheme="majorBidi" w:hAnsiTheme="majorBidi" w:cstheme="majorBidi"/>
          <w:sz w:val="24"/>
          <w:szCs w:val="24"/>
        </w:rPr>
        <w:t>sufi</w:t>
      </w:r>
      <w:proofErr w:type="gramEnd"/>
      <w:r w:rsidRPr="00042A01">
        <w:rPr>
          <w:rFonts w:asciiTheme="majorBidi" w:hAnsiTheme="majorBidi" w:cstheme="majorBidi"/>
          <w:sz w:val="24"/>
          <w:szCs w:val="24"/>
        </w:rPr>
        <w:t xml:space="preserve"> dan para fuqaha. Umumnya, kaum </w:t>
      </w:r>
      <w:proofErr w:type="gramStart"/>
      <w:r w:rsidRPr="00042A01">
        <w:rPr>
          <w:rFonts w:asciiTheme="majorBidi" w:hAnsiTheme="majorBidi" w:cstheme="majorBidi"/>
          <w:sz w:val="24"/>
          <w:szCs w:val="24"/>
        </w:rPr>
        <w:t>sufi</w:t>
      </w:r>
      <w:proofErr w:type="gramEnd"/>
      <w:r w:rsidRPr="00042A01">
        <w:rPr>
          <w:rFonts w:asciiTheme="majorBidi" w:hAnsiTheme="majorBidi" w:cstheme="majorBidi"/>
          <w:sz w:val="24"/>
          <w:szCs w:val="24"/>
        </w:rPr>
        <w:t xml:space="preserve"> dengan berbagai tradisi dan disiplin spiritual yang dikembangkannya dipandang oleh para fuqaha sebagai kafir, zindiq dan menyelisihi aturan-aturan syariat. Konflik ini terus berlanjut pada abad berikutnya, terlebih lagi ketika corak falsafi masuk dalam tradisi keilmuan tasawuf dengan tokoh-tokohnya seperti Ibn al-’Arabi dan Ibn al-Faridh pada abad ke-7 H.</w:t>
      </w:r>
    </w:p>
    <w:p w:rsidR="00441E10" w:rsidRDefault="00042A01" w:rsidP="00653FB5">
      <w:pPr>
        <w:spacing w:after="0" w:line="480" w:lineRule="auto"/>
        <w:ind w:firstLine="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Ilmu </w:t>
      </w:r>
      <w:r w:rsidR="00441E10" w:rsidRPr="00042A01">
        <w:rPr>
          <w:rFonts w:asciiTheme="majorBidi" w:hAnsiTheme="majorBidi" w:cstheme="majorBidi"/>
          <w:sz w:val="24"/>
          <w:szCs w:val="24"/>
        </w:rPr>
        <w:t xml:space="preserve">tasawuf itu adalah ilmu bagaimana hendak membersihkan atau memurnikan roh (hati) atau nafsu. Agar dari dorongan hati yang bersih itu dapat membersihkan pula anggota lahir dari melakukan kemungkaran dan kesalahan. Oleh </w:t>
      </w:r>
      <w:r w:rsidR="00653FB5">
        <w:rPr>
          <w:rFonts w:asciiTheme="majorBidi" w:hAnsiTheme="majorBidi" w:cstheme="majorBidi"/>
          <w:sz w:val="24"/>
          <w:szCs w:val="24"/>
          <w:lang w:val="id-ID"/>
        </w:rPr>
        <w:t xml:space="preserve">karena </w:t>
      </w:r>
      <w:r w:rsidR="00441E10" w:rsidRPr="00042A01">
        <w:rPr>
          <w:rFonts w:asciiTheme="majorBidi" w:hAnsiTheme="majorBidi" w:cstheme="majorBidi"/>
          <w:sz w:val="24"/>
          <w:szCs w:val="24"/>
        </w:rPr>
        <w:t>itu, ilmu tasawuf itu ilmu mengenai cara-cara membersihkan lahir dan batin dari</w:t>
      </w:r>
      <w:r w:rsidR="00653FB5">
        <w:rPr>
          <w:rFonts w:asciiTheme="majorBidi" w:hAnsiTheme="majorBidi" w:cstheme="majorBidi"/>
          <w:sz w:val="24"/>
          <w:szCs w:val="24"/>
          <w:lang w:val="id-ID"/>
        </w:rPr>
        <w:t xml:space="preserve"> </w:t>
      </w:r>
      <w:r w:rsidR="00441E10" w:rsidRPr="00042A01">
        <w:rPr>
          <w:rFonts w:asciiTheme="majorBidi" w:hAnsiTheme="majorBidi" w:cstheme="majorBidi"/>
          <w:sz w:val="24"/>
          <w:szCs w:val="24"/>
        </w:rPr>
        <w:t>dosa dan kesalahan. Bahkan kesalahan lahir ini ber</w:t>
      </w:r>
      <w:r w:rsidR="00653FB5">
        <w:rPr>
          <w:rFonts w:asciiTheme="majorBidi" w:hAnsiTheme="majorBidi" w:cstheme="majorBidi"/>
          <w:sz w:val="24"/>
          <w:szCs w:val="24"/>
          <w:lang w:val="id-ID"/>
        </w:rPr>
        <w:t>asal</w:t>
      </w:r>
      <w:r w:rsidR="00441E10" w:rsidRPr="00042A01">
        <w:rPr>
          <w:rFonts w:asciiTheme="majorBidi" w:hAnsiTheme="majorBidi" w:cstheme="majorBidi"/>
          <w:sz w:val="24"/>
          <w:szCs w:val="24"/>
        </w:rPr>
        <w:t xml:space="preserve"> dari kesalahan batin. Dosa lahir ini berlaku setelah berlakunya dosa batin. Maka sebab itulah </w:t>
      </w:r>
      <w:proofErr w:type="gramStart"/>
      <w:r w:rsidR="00441E10" w:rsidRPr="00042A01">
        <w:rPr>
          <w:rFonts w:asciiTheme="majorBidi" w:hAnsiTheme="majorBidi" w:cstheme="majorBidi"/>
          <w:sz w:val="24"/>
          <w:szCs w:val="24"/>
        </w:rPr>
        <w:t>ia</w:t>
      </w:r>
      <w:proofErr w:type="gramEnd"/>
      <w:r w:rsidR="00441E10" w:rsidRPr="00042A01">
        <w:rPr>
          <w:rFonts w:asciiTheme="majorBidi" w:hAnsiTheme="majorBidi" w:cstheme="majorBidi"/>
          <w:sz w:val="24"/>
          <w:szCs w:val="24"/>
        </w:rPr>
        <w:t xml:space="preserve"> dikatakan ilmu tasawuf.</w:t>
      </w:r>
      <w:r w:rsidR="00942758">
        <w:rPr>
          <w:rFonts w:asciiTheme="majorBidi" w:hAnsiTheme="majorBidi" w:cstheme="majorBidi"/>
          <w:sz w:val="24"/>
          <w:szCs w:val="24"/>
          <w:lang w:val="id-ID"/>
        </w:rPr>
        <w:t xml:space="preserve"> </w:t>
      </w:r>
      <w:r w:rsidR="00441E10" w:rsidRPr="00653FB5">
        <w:rPr>
          <w:rFonts w:asciiTheme="majorBidi" w:hAnsiTheme="majorBidi" w:cstheme="majorBidi"/>
          <w:sz w:val="24"/>
          <w:szCs w:val="24"/>
          <w:lang w:val="id-ID"/>
        </w:rPr>
        <w:t>Adakalanya ilmu tasawuf di</w:t>
      </w:r>
      <w:r w:rsidR="00653FB5">
        <w:rPr>
          <w:rFonts w:asciiTheme="majorBidi" w:hAnsiTheme="majorBidi" w:cstheme="majorBidi"/>
          <w:sz w:val="24"/>
          <w:szCs w:val="24"/>
          <w:lang w:val="id-ID"/>
        </w:rPr>
        <w:t>sebut</w:t>
      </w:r>
      <w:r w:rsidR="00441E10" w:rsidRPr="00653FB5">
        <w:rPr>
          <w:rFonts w:asciiTheme="majorBidi" w:hAnsiTheme="majorBidi" w:cstheme="majorBidi"/>
          <w:sz w:val="24"/>
          <w:szCs w:val="24"/>
          <w:lang w:val="id-ID"/>
        </w:rPr>
        <w:t xml:space="preserve"> juga ilmu hakikat. Ini </w:t>
      </w:r>
      <w:r w:rsidR="00653FB5" w:rsidRPr="00653FB5">
        <w:rPr>
          <w:rFonts w:asciiTheme="majorBidi" w:hAnsiTheme="majorBidi" w:cstheme="majorBidi"/>
          <w:sz w:val="24"/>
          <w:szCs w:val="24"/>
          <w:lang w:val="id-ID"/>
        </w:rPr>
        <w:t>karena</w:t>
      </w:r>
      <w:r w:rsidR="00441E10" w:rsidRPr="00653FB5">
        <w:rPr>
          <w:rFonts w:asciiTheme="majorBidi" w:hAnsiTheme="majorBidi" w:cstheme="majorBidi"/>
          <w:sz w:val="24"/>
          <w:szCs w:val="24"/>
          <w:lang w:val="id-ID"/>
        </w:rPr>
        <w:t xml:space="preserve"> hakikat manusia itu yang sebenarnya adalah rohnya. </w:t>
      </w:r>
      <w:r w:rsidR="00441E10" w:rsidRPr="00042A01">
        <w:rPr>
          <w:rFonts w:asciiTheme="majorBidi" w:hAnsiTheme="majorBidi" w:cstheme="majorBidi"/>
          <w:sz w:val="24"/>
          <w:szCs w:val="24"/>
        </w:rPr>
        <w:t xml:space="preserve">Yang menjadikan manusia itu hidup dan berfungsi adalah rohnya. Yang menjadikan mereka mukalaf disebabkan adanya roh. Yang merasa senang dan </w:t>
      </w:r>
      <w:proofErr w:type="gramStart"/>
      <w:r w:rsidR="00441E10" w:rsidRPr="00042A01">
        <w:rPr>
          <w:rFonts w:asciiTheme="majorBidi" w:hAnsiTheme="majorBidi" w:cstheme="majorBidi"/>
          <w:sz w:val="24"/>
          <w:szCs w:val="24"/>
        </w:rPr>
        <w:t>susah</w:t>
      </w:r>
      <w:proofErr w:type="gramEnd"/>
      <w:r w:rsidR="00441E10" w:rsidRPr="00042A01">
        <w:rPr>
          <w:rFonts w:asciiTheme="majorBidi" w:hAnsiTheme="majorBidi" w:cstheme="majorBidi"/>
          <w:sz w:val="24"/>
          <w:szCs w:val="24"/>
        </w:rPr>
        <w:t xml:space="preserve"> adalah rohnya. Yang </w:t>
      </w:r>
      <w:proofErr w:type="gramStart"/>
      <w:r w:rsidR="00441E10" w:rsidRPr="00042A01">
        <w:rPr>
          <w:rFonts w:asciiTheme="majorBidi" w:hAnsiTheme="majorBidi" w:cstheme="majorBidi"/>
          <w:sz w:val="24"/>
          <w:szCs w:val="24"/>
        </w:rPr>
        <w:t>akan</w:t>
      </w:r>
      <w:proofErr w:type="gramEnd"/>
      <w:r w:rsidR="00441E10" w:rsidRPr="00042A01">
        <w:rPr>
          <w:rFonts w:asciiTheme="majorBidi" w:hAnsiTheme="majorBidi" w:cstheme="majorBidi"/>
          <w:sz w:val="24"/>
          <w:szCs w:val="24"/>
        </w:rPr>
        <w:t xml:space="preserve"> ditanya di Akhirat adalah rohnya. Hati atau roh itu tidak mati sewaktu jasad manusia mati. </w:t>
      </w:r>
      <w:proofErr w:type="gramStart"/>
      <w:r w:rsidR="00653FB5" w:rsidRPr="00042A01">
        <w:rPr>
          <w:rFonts w:asciiTheme="majorBidi" w:hAnsiTheme="majorBidi" w:cstheme="majorBidi"/>
          <w:sz w:val="24"/>
          <w:szCs w:val="24"/>
        </w:rPr>
        <w:t>Ia</w:t>
      </w:r>
      <w:proofErr w:type="gramEnd"/>
      <w:r w:rsidR="00653FB5">
        <w:rPr>
          <w:rFonts w:asciiTheme="majorBidi" w:hAnsiTheme="majorBidi" w:cstheme="majorBidi"/>
          <w:sz w:val="24"/>
          <w:szCs w:val="24"/>
        </w:rPr>
        <w:t xml:space="preserve"> </w:t>
      </w:r>
      <w:r w:rsidR="003C1788">
        <w:rPr>
          <w:rFonts w:asciiTheme="majorBidi" w:hAnsiTheme="majorBidi" w:cstheme="majorBidi"/>
          <w:sz w:val="24"/>
          <w:szCs w:val="24"/>
        </w:rPr>
        <w:t>berpindah ke alam Barza</w:t>
      </w:r>
      <w:r w:rsidR="00441E10" w:rsidRPr="00042A01">
        <w:rPr>
          <w:rFonts w:asciiTheme="majorBidi" w:hAnsiTheme="majorBidi" w:cstheme="majorBidi"/>
          <w:sz w:val="24"/>
          <w:szCs w:val="24"/>
        </w:rPr>
        <w:t>h dan terus ke Akhirat.</w:t>
      </w:r>
    </w:p>
    <w:p w:rsidR="00EE6A36" w:rsidRPr="00042A01" w:rsidRDefault="00EE6A36" w:rsidP="00653FB5">
      <w:pPr>
        <w:spacing w:after="0" w:line="480" w:lineRule="auto"/>
        <w:ind w:firstLine="567"/>
        <w:jc w:val="both"/>
        <w:rPr>
          <w:rFonts w:asciiTheme="majorBidi" w:hAnsiTheme="majorBidi" w:cstheme="majorBidi"/>
          <w:sz w:val="24"/>
          <w:szCs w:val="24"/>
        </w:rPr>
      </w:pPr>
      <w:r w:rsidRPr="00942758">
        <w:rPr>
          <w:rFonts w:asciiTheme="majorBidi" w:hAnsiTheme="majorBidi" w:cstheme="majorBidi"/>
          <w:sz w:val="24"/>
          <w:szCs w:val="24"/>
          <w:lang w:val="id-ID"/>
        </w:rPr>
        <w:lastRenderedPageBreak/>
        <w:t>Oleh yang demikian apabila kita mempelajari sungguh-sungguh ilmu rohani ini hingga kita berjaya membersihkan hati, waktu itu yang hanya kita mili</w:t>
      </w:r>
      <w:r w:rsidR="00653FB5">
        <w:rPr>
          <w:rFonts w:asciiTheme="majorBidi" w:hAnsiTheme="majorBidi" w:cstheme="majorBidi"/>
          <w:sz w:val="24"/>
          <w:szCs w:val="24"/>
          <w:lang w:val="id-ID"/>
        </w:rPr>
        <w:t xml:space="preserve">ki adalah sifat-sifat </w:t>
      </w:r>
      <w:r w:rsidR="00653FB5" w:rsidRPr="00653FB5">
        <w:rPr>
          <w:rFonts w:asciiTheme="majorBidi" w:hAnsiTheme="majorBidi" w:cstheme="majorBidi"/>
          <w:i/>
          <w:iCs/>
          <w:sz w:val="24"/>
          <w:szCs w:val="24"/>
          <w:lang w:val="id-ID"/>
        </w:rPr>
        <w:t>mahmudah</w:t>
      </w:r>
      <w:r w:rsidR="00653FB5">
        <w:rPr>
          <w:rFonts w:asciiTheme="majorBidi" w:hAnsiTheme="majorBidi" w:cstheme="majorBidi"/>
          <w:sz w:val="24"/>
          <w:szCs w:val="24"/>
          <w:lang w:val="id-ID"/>
        </w:rPr>
        <w:t xml:space="preserve"> (</w:t>
      </w:r>
      <w:r w:rsidRPr="00942758">
        <w:rPr>
          <w:rFonts w:asciiTheme="majorBidi" w:hAnsiTheme="majorBidi" w:cstheme="majorBidi"/>
          <w:sz w:val="24"/>
          <w:szCs w:val="24"/>
          <w:lang w:val="id-ID"/>
        </w:rPr>
        <w:t>terpuji</w:t>
      </w:r>
      <w:r w:rsidR="00653FB5">
        <w:rPr>
          <w:rFonts w:asciiTheme="majorBidi" w:hAnsiTheme="majorBidi" w:cstheme="majorBidi"/>
          <w:sz w:val="24"/>
          <w:szCs w:val="24"/>
          <w:lang w:val="id-ID"/>
        </w:rPr>
        <w:t>)</w:t>
      </w:r>
      <w:r w:rsidRPr="00942758">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Maka jadilah kita orang yang bertaqwa yang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diberi bantuan oleh Allah SWT</w:t>
      </w:r>
      <w:r w:rsidR="00653FB5">
        <w:rPr>
          <w:rFonts w:asciiTheme="majorBidi" w:hAnsiTheme="majorBidi" w:cstheme="majorBidi"/>
          <w:sz w:val="24"/>
          <w:szCs w:val="24"/>
          <w:lang w:val="id-ID"/>
        </w:rPr>
        <w:t>.</w:t>
      </w:r>
      <w:r w:rsidRPr="00042A01">
        <w:rPr>
          <w:rFonts w:asciiTheme="majorBidi" w:hAnsiTheme="majorBidi" w:cstheme="majorBidi"/>
          <w:sz w:val="24"/>
          <w:szCs w:val="24"/>
        </w:rPr>
        <w:t xml:space="preserve"> </w:t>
      </w:r>
      <w:proofErr w:type="gramStart"/>
      <w:r w:rsidRPr="00042A01">
        <w:rPr>
          <w:rFonts w:asciiTheme="majorBidi" w:hAnsiTheme="majorBidi" w:cstheme="majorBidi"/>
          <w:sz w:val="24"/>
          <w:szCs w:val="24"/>
        </w:rPr>
        <w:t>di</w:t>
      </w:r>
      <w:proofErr w:type="gramEnd"/>
      <w:r w:rsidRPr="00042A01">
        <w:rPr>
          <w:rFonts w:asciiTheme="majorBidi" w:hAnsiTheme="majorBidi" w:cstheme="majorBidi"/>
          <w:sz w:val="24"/>
          <w:szCs w:val="24"/>
        </w:rPr>
        <w:t xml:space="preserve"> dunia dan </w:t>
      </w:r>
      <w:r w:rsidR="00653FB5" w:rsidRPr="00042A01">
        <w:rPr>
          <w:rFonts w:asciiTheme="majorBidi" w:hAnsiTheme="majorBidi" w:cstheme="majorBidi"/>
          <w:sz w:val="24"/>
          <w:szCs w:val="24"/>
        </w:rPr>
        <w:t>akhirat</w:t>
      </w:r>
      <w:r w:rsidRPr="00042A01">
        <w:rPr>
          <w:rFonts w:asciiTheme="majorBidi" w:hAnsiTheme="majorBidi" w:cstheme="majorBidi"/>
          <w:sz w:val="24"/>
          <w:szCs w:val="24"/>
        </w:rPr>
        <w:t xml:space="preserve">. Kebersihan hati inilah yang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menjadi pandangan Allah.</w:t>
      </w:r>
    </w:p>
    <w:p w:rsidR="00096804" w:rsidRPr="00042A01" w:rsidRDefault="00EE6A36" w:rsidP="00042A01">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Maksudnya, bila hati bersih, sembahyangnya diterima oleh Allah SWT. Bila hati bersih, puasanya diterima oleh Allah. Bila hati bersih, perjuangannya diterima oleh Allah. Bila hati bersih, wirid dan </w:t>
      </w:r>
      <w:r w:rsidR="00653FB5">
        <w:rPr>
          <w:rFonts w:asciiTheme="majorBidi" w:hAnsiTheme="majorBidi" w:cstheme="majorBidi"/>
          <w:sz w:val="24"/>
          <w:szCs w:val="24"/>
          <w:lang w:val="id-ID"/>
        </w:rPr>
        <w:t>d</w:t>
      </w:r>
      <w:r w:rsidRPr="00042A01">
        <w:rPr>
          <w:rFonts w:asciiTheme="majorBidi" w:hAnsiTheme="majorBidi" w:cstheme="majorBidi"/>
          <w:sz w:val="24"/>
          <w:szCs w:val="24"/>
        </w:rPr>
        <w:t xml:space="preserve">zikirnya diterima oleh Allah. Bila hati bersih, pengorbanannya diterima oleh Allah. Tetapi bila hati tidak bersih, seluruh amalan lahirnya tidak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diterima.</w:t>
      </w:r>
    </w:p>
    <w:p w:rsidR="00EE6A36" w:rsidRPr="00042A01" w:rsidRDefault="00EE6A36" w:rsidP="00653FB5">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Itulah yang dimaksudkan di dalam ajaran Islam bahwa walaupun kedua amalan lahir dan amalan batin diperintahkan melaksanakannya tetapi penilaiannya adalah amalan roh atau hatinya. Ini sesuai dengan </w:t>
      </w:r>
      <w:r w:rsidR="00653FB5" w:rsidRPr="00042A01">
        <w:rPr>
          <w:rFonts w:asciiTheme="majorBidi" w:hAnsiTheme="majorBidi" w:cstheme="majorBidi"/>
          <w:sz w:val="24"/>
          <w:szCs w:val="24"/>
        </w:rPr>
        <w:t xml:space="preserve">hadis </w:t>
      </w:r>
      <w:r w:rsidR="00653FB5">
        <w:rPr>
          <w:rFonts w:asciiTheme="majorBidi" w:hAnsiTheme="majorBidi" w:cstheme="majorBidi"/>
          <w:sz w:val="24"/>
          <w:szCs w:val="24"/>
          <w:lang w:val="id-ID"/>
        </w:rPr>
        <w:t xml:space="preserve">Nabi SAW. </w:t>
      </w:r>
      <w:proofErr w:type="gramStart"/>
      <w:r w:rsidRPr="00042A01">
        <w:rPr>
          <w:rFonts w:asciiTheme="majorBidi" w:hAnsiTheme="majorBidi" w:cstheme="majorBidi"/>
          <w:sz w:val="24"/>
          <w:szCs w:val="24"/>
        </w:rPr>
        <w:t>yang</w:t>
      </w:r>
      <w:proofErr w:type="gramEnd"/>
      <w:r w:rsidRPr="00042A01">
        <w:rPr>
          <w:rFonts w:asciiTheme="majorBidi" w:hAnsiTheme="majorBidi" w:cstheme="majorBidi"/>
          <w:sz w:val="24"/>
          <w:szCs w:val="24"/>
        </w:rPr>
        <w:t xml:space="preserve"> bermaksud: “Cukup sembahyang sunat dua rakaat dari hati yang bertaqwa.” Maknanya dua rakaat sembahyang seorang yang bertaqwa itu lebih baik daripada seorang yang banyak sembahyang tetapi hati masih kotor. Selain sembahyang itu diterima, dua rakaat sembahyang dari hati yang bertaqwa itu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memberi kesan kepada kehidupan seseorang itu. Sembahyangnya itu boleh mencegah dirinya dari berbuat kemungkaran dan kemaksiatan, lahir dan batin.</w:t>
      </w:r>
    </w:p>
    <w:p w:rsidR="00EE6A36" w:rsidRPr="00042A01" w:rsidRDefault="003E3D53" w:rsidP="00653FB5">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Berdasarkan Hadis di atas, kita cukup bimbang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selama ini kita telah mengerjakan sembahyang, sudah lama berjuang, sedikit banyak sudah berkorban, sudah </w:t>
      </w:r>
      <w:r w:rsidR="00653FB5">
        <w:rPr>
          <w:rFonts w:asciiTheme="majorBidi" w:hAnsiTheme="majorBidi" w:cstheme="majorBidi"/>
          <w:sz w:val="24"/>
          <w:szCs w:val="24"/>
          <w:lang w:val="id-ID"/>
        </w:rPr>
        <w:t xml:space="preserve">menggunakan waktu </w:t>
      </w:r>
      <w:r w:rsidRPr="00042A01">
        <w:rPr>
          <w:rFonts w:asciiTheme="majorBidi" w:hAnsiTheme="majorBidi" w:cstheme="majorBidi"/>
          <w:sz w:val="24"/>
          <w:szCs w:val="24"/>
        </w:rPr>
        <w:t>untuk berdakwa</w:t>
      </w:r>
      <w:r w:rsidR="00653FB5">
        <w:rPr>
          <w:rFonts w:asciiTheme="majorBidi" w:hAnsiTheme="majorBidi" w:cstheme="majorBidi"/>
          <w:sz w:val="24"/>
          <w:szCs w:val="24"/>
        </w:rPr>
        <w:t>h, sembahyang berj</w:t>
      </w:r>
      <w:r w:rsidR="00653FB5">
        <w:rPr>
          <w:rFonts w:asciiTheme="majorBidi" w:hAnsiTheme="majorBidi" w:cstheme="majorBidi"/>
          <w:sz w:val="24"/>
          <w:szCs w:val="24"/>
          <w:lang w:val="id-ID"/>
        </w:rPr>
        <w:t>a</w:t>
      </w:r>
      <w:r w:rsidR="00653FB5">
        <w:rPr>
          <w:rFonts w:asciiTheme="majorBidi" w:hAnsiTheme="majorBidi" w:cstheme="majorBidi"/>
          <w:sz w:val="24"/>
          <w:szCs w:val="24"/>
        </w:rPr>
        <w:t>maah, ikut j</w:t>
      </w:r>
      <w:r w:rsidR="00653FB5">
        <w:rPr>
          <w:rFonts w:asciiTheme="majorBidi" w:hAnsiTheme="majorBidi" w:cstheme="majorBidi"/>
          <w:sz w:val="24"/>
          <w:szCs w:val="24"/>
          <w:lang w:val="id-ID"/>
        </w:rPr>
        <w:t>a</w:t>
      </w:r>
      <w:r w:rsidRPr="00042A01">
        <w:rPr>
          <w:rFonts w:asciiTheme="majorBidi" w:hAnsiTheme="majorBidi" w:cstheme="majorBidi"/>
          <w:sz w:val="24"/>
          <w:szCs w:val="24"/>
        </w:rPr>
        <w:t>maah Islamiah, yang mana ini semua adalah amalan lahir</w:t>
      </w:r>
      <w:r w:rsidR="00653FB5">
        <w:rPr>
          <w:rFonts w:asciiTheme="majorBidi" w:hAnsiTheme="majorBidi" w:cstheme="majorBidi"/>
          <w:sz w:val="24"/>
          <w:szCs w:val="24"/>
          <w:lang w:val="id-ID"/>
        </w:rPr>
        <w:t>.</w:t>
      </w:r>
      <w:r w:rsidRPr="00042A01">
        <w:rPr>
          <w:rFonts w:asciiTheme="majorBidi" w:hAnsiTheme="majorBidi" w:cstheme="majorBidi"/>
          <w:sz w:val="24"/>
          <w:szCs w:val="24"/>
        </w:rPr>
        <w:t xml:space="preserve"> </w:t>
      </w:r>
      <w:r w:rsidR="00653FB5" w:rsidRPr="00042A01">
        <w:rPr>
          <w:rFonts w:asciiTheme="majorBidi" w:hAnsiTheme="majorBidi" w:cstheme="majorBidi"/>
          <w:sz w:val="24"/>
          <w:szCs w:val="24"/>
        </w:rPr>
        <w:t>Rupa</w:t>
      </w:r>
      <w:r w:rsidRPr="00042A01">
        <w:rPr>
          <w:rFonts w:asciiTheme="majorBidi" w:hAnsiTheme="majorBidi" w:cstheme="majorBidi"/>
          <w:sz w:val="24"/>
          <w:szCs w:val="24"/>
        </w:rPr>
        <w:t xml:space="preserve">-rupanya Allah </w:t>
      </w:r>
      <w:r w:rsidRPr="00042A01">
        <w:rPr>
          <w:rFonts w:asciiTheme="majorBidi" w:hAnsiTheme="majorBidi" w:cstheme="majorBidi"/>
          <w:sz w:val="24"/>
          <w:szCs w:val="24"/>
        </w:rPr>
        <w:lastRenderedPageBreak/>
        <w:t xml:space="preserve">tidak terima semua amalan itu disebabkan hati kita masih kotor. Roh kita masih tidak bersih. Oleh itu dalam </w:t>
      </w:r>
      <w:r w:rsidR="00653FB5">
        <w:rPr>
          <w:rFonts w:asciiTheme="majorBidi" w:hAnsiTheme="majorBidi" w:cstheme="majorBidi"/>
          <w:sz w:val="24"/>
          <w:szCs w:val="24"/>
        </w:rPr>
        <w:t>menunaikan kewaji</w:t>
      </w:r>
      <w:r w:rsidR="00653FB5">
        <w:rPr>
          <w:rFonts w:asciiTheme="majorBidi" w:hAnsiTheme="majorBidi" w:cstheme="majorBidi"/>
          <w:sz w:val="24"/>
          <w:szCs w:val="24"/>
          <w:lang w:val="id-ID"/>
        </w:rPr>
        <w:t>b</w:t>
      </w:r>
      <w:r w:rsidRPr="00042A01">
        <w:rPr>
          <w:rFonts w:asciiTheme="majorBidi" w:hAnsiTheme="majorBidi" w:cstheme="majorBidi"/>
          <w:sz w:val="24"/>
          <w:szCs w:val="24"/>
        </w:rPr>
        <w:t xml:space="preserve">an lahir ini, jangan lupa kita memikirkan roh kita.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roh yang kotor itulah yang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mencacatkan amalan lahir, mencacatkan sembahyang, mencacatkan segala ibadah dan mencacatkan pahala seluruh kebaikan kita.</w:t>
      </w:r>
    </w:p>
    <w:p w:rsidR="003E3D53" w:rsidRPr="00042A01" w:rsidRDefault="003E3D53" w:rsidP="00653FB5">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Orang yang banyak amal ibadah, di langit yang pertama sudah ter</w:t>
      </w:r>
      <w:r w:rsidR="00653FB5">
        <w:rPr>
          <w:rFonts w:asciiTheme="majorBidi" w:hAnsiTheme="majorBidi" w:cstheme="majorBidi"/>
          <w:sz w:val="24"/>
          <w:szCs w:val="24"/>
          <w:lang w:val="id-ID"/>
        </w:rPr>
        <w:t>buang</w:t>
      </w:r>
      <w:r w:rsidRPr="00042A01">
        <w:rPr>
          <w:rFonts w:asciiTheme="majorBidi" w:hAnsiTheme="majorBidi" w:cstheme="majorBidi"/>
          <w:sz w:val="24"/>
          <w:szCs w:val="24"/>
        </w:rPr>
        <w:t xml:space="preserve"> amalannya. Kalaupun boleh naik, di langit yang kedua pula tersekat. Begitulah seterusnya di pintu-pintu langit yang lain hingga sampai ke pintu langit yang ketujuh, tersangkut lagi. Itu bagi orang yang beramal, masih tertolak amalannya. Bagaimana kalau orang yang tidak beramal?</w:t>
      </w:r>
    </w:p>
    <w:p w:rsidR="00042A01" w:rsidRDefault="003E3D53" w:rsidP="00653FB5">
      <w:pPr>
        <w:spacing w:after="0" w:line="480" w:lineRule="auto"/>
        <w:ind w:firstLine="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Mengapa amalan lahir itu tersangkut? Tersangkutnya amalan itu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w:t>
      </w:r>
      <w:proofErr w:type="gramStart"/>
      <w:r w:rsidRPr="00042A01">
        <w:rPr>
          <w:rFonts w:asciiTheme="majorBidi" w:hAnsiTheme="majorBidi" w:cstheme="majorBidi"/>
          <w:sz w:val="24"/>
          <w:szCs w:val="24"/>
        </w:rPr>
        <w:t>ia</w:t>
      </w:r>
      <w:proofErr w:type="gramEnd"/>
      <w:r w:rsidRPr="00042A01">
        <w:rPr>
          <w:rFonts w:asciiTheme="majorBidi" w:hAnsiTheme="majorBidi" w:cstheme="majorBidi"/>
          <w:sz w:val="24"/>
          <w:szCs w:val="24"/>
        </w:rPr>
        <w:t xml:space="preserve"> ada hubungan dengan penyakit batin atau roh (hati) kita yang masih kotor. Orang yang mengumpat umpamanya,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hatinya sakit. Walaupun mengumpat itu nampaknya amalan lahir, mulutnya yang bercakap tetapi </w:t>
      </w:r>
      <w:proofErr w:type="gramStart"/>
      <w:r w:rsidRPr="00042A01">
        <w:rPr>
          <w:rFonts w:asciiTheme="majorBidi" w:hAnsiTheme="majorBidi" w:cstheme="majorBidi"/>
          <w:sz w:val="24"/>
          <w:szCs w:val="24"/>
        </w:rPr>
        <w:t>ia</w:t>
      </w:r>
      <w:proofErr w:type="gramEnd"/>
      <w:r w:rsidRPr="00042A01">
        <w:rPr>
          <w:rFonts w:asciiTheme="majorBidi" w:hAnsiTheme="majorBidi" w:cstheme="majorBidi"/>
          <w:sz w:val="24"/>
          <w:szCs w:val="24"/>
        </w:rPr>
        <w:t xml:space="preserve"> datang dari hati yang kotor. Sebenarnya hati itulah yang mengumpat.</w:t>
      </w:r>
      <w:r w:rsidR="00042A01">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Hasad dengki, riya, kibir, sombong dan sebagainya, itu semua amalan hati. Rupa-rupanya yang menghijab amalan lahir ini adalah </w:t>
      </w:r>
      <w:r w:rsidR="00653FB5" w:rsidRPr="00653FB5">
        <w:rPr>
          <w:rFonts w:asciiTheme="majorBidi" w:hAnsiTheme="majorBidi" w:cstheme="majorBidi"/>
          <w:i/>
          <w:iCs/>
          <w:sz w:val="24"/>
          <w:szCs w:val="24"/>
        </w:rPr>
        <w:t>madzmumah</w:t>
      </w:r>
      <w:r w:rsidRPr="00042A01">
        <w:rPr>
          <w:rFonts w:asciiTheme="majorBidi" w:hAnsiTheme="majorBidi" w:cstheme="majorBidi"/>
          <w:sz w:val="24"/>
          <w:szCs w:val="24"/>
        </w:rPr>
        <w:t xml:space="preserve"> hati. Amalan hati (roh) ini hendaklah dijaga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w:t>
      </w:r>
      <w:r w:rsidR="00653FB5" w:rsidRPr="00653FB5">
        <w:rPr>
          <w:rFonts w:asciiTheme="majorBidi" w:hAnsiTheme="majorBidi" w:cstheme="majorBidi"/>
          <w:i/>
          <w:iCs/>
          <w:sz w:val="24"/>
          <w:szCs w:val="24"/>
        </w:rPr>
        <w:t>madzmumah</w:t>
      </w:r>
      <w:r w:rsidRPr="00042A01">
        <w:rPr>
          <w:rFonts w:asciiTheme="majorBidi" w:hAnsiTheme="majorBidi" w:cstheme="majorBidi"/>
          <w:sz w:val="24"/>
          <w:szCs w:val="24"/>
        </w:rPr>
        <w:t xml:space="preserve"> hati</w:t>
      </w:r>
      <w:r w:rsidR="00653FB5">
        <w:rPr>
          <w:rFonts w:asciiTheme="majorBidi" w:hAnsiTheme="majorBidi" w:cstheme="majorBidi"/>
          <w:sz w:val="24"/>
          <w:szCs w:val="24"/>
          <w:lang w:val="id-ID"/>
        </w:rPr>
        <w:t xml:space="preserve"> (hati yang kotor)</w:t>
      </w:r>
      <w:r w:rsidRPr="00042A01">
        <w:rPr>
          <w:rFonts w:asciiTheme="majorBidi" w:hAnsiTheme="majorBidi" w:cstheme="majorBidi"/>
          <w:sz w:val="24"/>
          <w:szCs w:val="24"/>
        </w:rPr>
        <w:t xml:space="preserve"> inilah yang membata</w:t>
      </w:r>
      <w:r w:rsidR="00042A01">
        <w:rPr>
          <w:rFonts w:asciiTheme="majorBidi" w:hAnsiTheme="majorBidi" w:cstheme="majorBidi"/>
          <w:sz w:val="24"/>
          <w:szCs w:val="24"/>
        </w:rPr>
        <w:t>lkan pahala amalan-amalan lahir</w:t>
      </w:r>
      <w:r w:rsidR="00042A01">
        <w:rPr>
          <w:rFonts w:asciiTheme="majorBidi" w:hAnsiTheme="majorBidi" w:cstheme="majorBidi"/>
          <w:sz w:val="24"/>
          <w:szCs w:val="24"/>
          <w:lang w:val="id-ID"/>
        </w:rPr>
        <w:t xml:space="preserve">. </w:t>
      </w:r>
    </w:p>
    <w:p w:rsidR="003E3D53" w:rsidRPr="00042A01" w:rsidRDefault="003E3D53" w:rsidP="00042A01">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Ditegaskan sekali lagi, ilmu rohani adalah ilmu yang mengesan tabiat roh atau hati </w:t>
      </w:r>
      <w:proofErr w:type="gramStart"/>
      <w:r w:rsidRPr="00042A01">
        <w:rPr>
          <w:rFonts w:asciiTheme="majorBidi" w:hAnsiTheme="majorBidi" w:cstheme="majorBidi"/>
          <w:sz w:val="24"/>
          <w:szCs w:val="24"/>
        </w:rPr>
        <w:t>sama</w:t>
      </w:r>
      <w:proofErr w:type="gramEnd"/>
      <w:r w:rsidRPr="00042A01">
        <w:rPr>
          <w:rFonts w:asciiTheme="majorBidi" w:hAnsiTheme="majorBidi" w:cstheme="majorBidi"/>
          <w:sz w:val="24"/>
          <w:szCs w:val="24"/>
        </w:rPr>
        <w:t xml:space="preserve"> ada yang </w:t>
      </w:r>
      <w:r w:rsidR="00653FB5" w:rsidRPr="00653FB5">
        <w:rPr>
          <w:rFonts w:asciiTheme="majorBidi" w:hAnsiTheme="majorBidi" w:cstheme="majorBidi"/>
          <w:i/>
          <w:iCs/>
          <w:sz w:val="24"/>
          <w:szCs w:val="24"/>
        </w:rPr>
        <w:t>madzmumah</w:t>
      </w:r>
      <w:r w:rsidRPr="00042A01">
        <w:rPr>
          <w:rFonts w:asciiTheme="majorBidi" w:hAnsiTheme="majorBidi" w:cstheme="majorBidi"/>
          <w:sz w:val="24"/>
          <w:szCs w:val="24"/>
        </w:rPr>
        <w:t xml:space="preserve"> atau </w:t>
      </w:r>
      <w:r w:rsidRPr="00653FB5">
        <w:rPr>
          <w:rFonts w:asciiTheme="majorBidi" w:hAnsiTheme="majorBidi" w:cstheme="majorBidi"/>
          <w:i/>
          <w:iCs/>
          <w:sz w:val="24"/>
          <w:szCs w:val="24"/>
        </w:rPr>
        <w:t>mahmudah</w:t>
      </w:r>
      <w:r w:rsidR="00653FB5">
        <w:rPr>
          <w:rFonts w:asciiTheme="majorBidi" w:hAnsiTheme="majorBidi" w:cstheme="majorBidi"/>
          <w:i/>
          <w:iCs/>
          <w:sz w:val="24"/>
          <w:szCs w:val="24"/>
          <w:lang w:val="id-ID"/>
        </w:rPr>
        <w:t>-</w:t>
      </w:r>
      <w:r w:rsidRPr="00653FB5">
        <w:rPr>
          <w:rFonts w:asciiTheme="majorBidi" w:hAnsiTheme="majorBidi" w:cstheme="majorBidi"/>
          <w:sz w:val="24"/>
          <w:szCs w:val="24"/>
        </w:rPr>
        <w:t>nya</w:t>
      </w:r>
      <w:r w:rsidRPr="00042A01">
        <w:rPr>
          <w:rFonts w:asciiTheme="majorBidi" w:hAnsiTheme="majorBidi" w:cstheme="majorBidi"/>
          <w:sz w:val="24"/>
          <w:szCs w:val="24"/>
        </w:rPr>
        <w:t xml:space="preserve">. Bukan untuk mengetahui hakikat </w:t>
      </w:r>
      <w:r w:rsidR="00653FB5">
        <w:rPr>
          <w:rFonts w:asciiTheme="majorBidi" w:hAnsiTheme="majorBidi" w:cstheme="majorBidi"/>
          <w:sz w:val="24"/>
          <w:szCs w:val="24"/>
          <w:lang w:val="id-ID"/>
        </w:rPr>
        <w:t>d</w:t>
      </w:r>
      <w:r w:rsidRPr="00042A01">
        <w:rPr>
          <w:rFonts w:asciiTheme="majorBidi" w:hAnsiTheme="majorBidi" w:cstheme="majorBidi"/>
          <w:sz w:val="24"/>
          <w:szCs w:val="24"/>
        </w:rPr>
        <w:t xml:space="preserve">zat roh itu sendiri. Hakikat roh itu sendiri tidak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dapat dijangkau oleh mata kepala atau tidak akan dapat dibahaskan. Tetapi </w:t>
      </w:r>
      <w:proofErr w:type="gramStart"/>
      <w:r w:rsidRPr="00042A01">
        <w:rPr>
          <w:rFonts w:asciiTheme="majorBidi" w:hAnsiTheme="majorBidi" w:cstheme="majorBidi"/>
          <w:sz w:val="24"/>
          <w:szCs w:val="24"/>
        </w:rPr>
        <w:t>apa</w:t>
      </w:r>
      <w:proofErr w:type="gramEnd"/>
      <w:r w:rsidRPr="00042A01">
        <w:rPr>
          <w:rFonts w:asciiTheme="majorBidi" w:hAnsiTheme="majorBidi" w:cstheme="majorBidi"/>
          <w:sz w:val="24"/>
          <w:szCs w:val="24"/>
        </w:rPr>
        <w:t xml:space="preserve"> yang </w:t>
      </w:r>
      <w:r w:rsidRPr="00042A01">
        <w:rPr>
          <w:rFonts w:asciiTheme="majorBidi" w:hAnsiTheme="majorBidi" w:cstheme="majorBidi"/>
          <w:sz w:val="24"/>
          <w:szCs w:val="24"/>
        </w:rPr>
        <w:lastRenderedPageBreak/>
        <w:t xml:space="preserve">hendak dibahaskan adalah sifat-sifatnya sahaja supaya kita dapat mengenal sifat-sifat roh atau hati kita yang semula jadi itu. Mana-mana yang mahmudahnya (positif) hendak dipersuburkan dan dipertajamkan. Kita pertahankannya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itu adalah diperintah oleh syariat, diperintah oleh Allah dan Rasul dan digemari oleh manusia. Mana-mana yang </w:t>
      </w:r>
      <w:r w:rsidR="00653FB5">
        <w:rPr>
          <w:rFonts w:asciiTheme="majorBidi" w:hAnsiTheme="majorBidi" w:cstheme="majorBidi"/>
          <w:sz w:val="24"/>
          <w:szCs w:val="24"/>
        </w:rPr>
        <w:t>madzmumah</w:t>
      </w:r>
      <w:r w:rsidRPr="00042A01">
        <w:rPr>
          <w:rFonts w:asciiTheme="majorBidi" w:hAnsiTheme="majorBidi" w:cstheme="majorBidi"/>
          <w:sz w:val="24"/>
          <w:szCs w:val="24"/>
        </w:rPr>
        <w:t xml:space="preserve">nya (negatif) hendaklah ditumpaskan </w:t>
      </w:r>
      <w:r w:rsidR="00653FB5">
        <w:rPr>
          <w:rFonts w:asciiTheme="majorBidi" w:hAnsiTheme="majorBidi" w:cstheme="majorBidi"/>
          <w:sz w:val="24"/>
          <w:szCs w:val="24"/>
        </w:rPr>
        <w:t>karena</w:t>
      </w:r>
      <w:r w:rsidRPr="00042A01">
        <w:rPr>
          <w:rFonts w:asciiTheme="majorBidi" w:hAnsiTheme="majorBidi" w:cstheme="majorBidi"/>
          <w:sz w:val="24"/>
          <w:szCs w:val="24"/>
        </w:rPr>
        <w:t xml:space="preserve"> sifat-sifat negatif itu dimurkai oleh Allah dan Rasul serta juga dibenci oleh manusia.</w:t>
      </w:r>
    </w:p>
    <w:p w:rsidR="003E3D53" w:rsidRPr="00042A01" w:rsidRDefault="003E3D53" w:rsidP="00653FB5">
      <w:pPr>
        <w:spacing w:after="0" w:line="480" w:lineRule="auto"/>
        <w:ind w:firstLine="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Oleh </w:t>
      </w:r>
      <w:r w:rsidR="00653FB5">
        <w:rPr>
          <w:rFonts w:asciiTheme="majorBidi" w:hAnsiTheme="majorBidi" w:cstheme="majorBidi"/>
          <w:sz w:val="24"/>
          <w:szCs w:val="24"/>
          <w:lang w:val="id-ID"/>
        </w:rPr>
        <w:t xml:space="preserve">karena itu, </w:t>
      </w:r>
      <w:r w:rsidRPr="00042A01">
        <w:rPr>
          <w:rFonts w:asciiTheme="majorBidi" w:hAnsiTheme="majorBidi" w:cstheme="majorBidi"/>
          <w:sz w:val="24"/>
          <w:szCs w:val="24"/>
        </w:rPr>
        <w:t>siapa yang memiliki ilmu tentang roh ini mudahlah dia menge</w:t>
      </w:r>
      <w:r w:rsidR="00653FB5">
        <w:rPr>
          <w:rFonts w:asciiTheme="majorBidi" w:hAnsiTheme="majorBidi" w:cstheme="majorBidi"/>
          <w:sz w:val="24"/>
          <w:szCs w:val="24"/>
          <w:lang w:val="id-ID"/>
        </w:rPr>
        <w:t>tahui</w:t>
      </w:r>
      <w:r w:rsidRPr="00042A01">
        <w:rPr>
          <w:rFonts w:asciiTheme="majorBidi" w:hAnsiTheme="majorBidi" w:cstheme="majorBidi"/>
          <w:sz w:val="24"/>
          <w:szCs w:val="24"/>
        </w:rPr>
        <w:t xml:space="preserve"> sifat-sifat semula jadi yang ada pada roh itu. </w:t>
      </w:r>
      <w:r w:rsidRPr="00653FB5">
        <w:rPr>
          <w:rFonts w:asciiTheme="majorBidi" w:hAnsiTheme="majorBidi" w:cstheme="majorBidi"/>
          <w:i/>
          <w:iCs/>
          <w:sz w:val="24"/>
          <w:szCs w:val="24"/>
        </w:rPr>
        <w:t>Mahmudah</w:t>
      </w:r>
      <w:r w:rsidR="00653FB5">
        <w:rPr>
          <w:rFonts w:asciiTheme="majorBidi" w:hAnsiTheme="majorBidi" w:cstheme="majorBidi"/>
          <w:sz w:val="24"/>
          <w:szCs w:val="24"/>
          <w:lang w:val="id-ID"/>
        </w:rPr>
        <w:t>-</w:t>
      </w:r>
      <w:r w:rsidRPr="00042A01">
        <w:rPr>
          <w:rFonts w:asciiTheme="majorBidi" w:hAnsiTheme="majorBidi" w:cstheme="majorBidi"/>
          <w:sz w:val="24"/>
          <w:szCs w:val="24"/>
        </w:rPr>
        <w:t xml:space="preserve">nya dapat disuburkan dan yang </w:t>
      </w:r>
      <w:r w:rsidR="00653FB5" w:rsidRPr="00653FB5">
        <w:rPr>
          <w:rFonts w:asciiTheme="majorBidi" w:hAnsiTheme="majorBidi" w:cstheme="majorBidi"/>
          <w:i/>
          <w:iCs/>
          <w:sz w:val="24"/>
          <w:szCs w:val="24"/>
        </w:rPr>
        <w:t>madzmumah</w:t>
      </w:r>
      <w:r w:rsidR="00653FB5">
        <w:rPr>
          <w:rFonts w:asciiTheme="majorBidi" w:hAnsiTheme="majorBidi" w:cstheme="majorBidi"/>
          <w:sz w:val="24"/>
          <w:szCs w:val="24"/>
          <w:lang w:val="id-ID"/>
        </w:rPr>
        <w:t>-</w:t>
      </w:r>
      <w:r w:rsidRPr="00042A01">
        <w:rPr>
          <w:rFonts w:asciiTheme="majorBidi" w:hAnsiTheme="majorBidi" w:cstheme="majorBidi"/>
          <w:sz w:val="24"/>
          <w:szCs w:val="24"/>
        </w:rPr>
        <w:t>nya dapat ditumpaskan. Maka jadilah roh atau hati seseorang itu bersih dan murni. Tasawuf sangat penting dalam membentuk karakter manusia yang lebih baik.</w:t>
      </w:r>
      <w:r w:rsidR="00042A01">
        <w:rPr>
          <w:rFonts w:asciiTheme="majorBidi" w:hAnsiTheme="majorBidi" w:cstheme="majorBidi"/>
          <w:sz w:val="24"/>
          <w:szCs w:val="24"/>
          <w:lang w:val="id-ID"/>
        </w:rPr>
        <w:t xml:space="preserve"> </w:t>
      </w:r>
      <w:r w:rsidRPr="00042A01">
        <w:rPr>
          <w:rFonts w:asciiTheme="majorBidi" w:hAnsiTheme="majorBidi" w:cstheme="majorBidi"/>
          <w:sz w:val="24"/>
          <w:szCs w:val="24"/>
          <w:lang w:val="id-ID"/>
        </w:rPr>
        <w:t>Dari hal tersebut penulis sangat prihatin dengan permasalahan anak-anak remaja sekarang yang kurang</w:t>
      </w:r>
      <w:r w:rsidR="00653FB5">
        <w:rPr>
          <w:rFonts w:asciiTheme="majorBidi" w:hAnsiTheme="majorBidi" w:cstheme="majorBidi"/>
          <w:sz w:val="24"/>
          <w:szCs w:val="24"/>
          <w:lang w:val="id-ID"/>
        </w:rPr>
        <w:t xml:space="preserve"> memiliki</w:t>
      </w:r>
      <w:r w:rsidRPr="00042A01">
        <w:rPr>
          <w:rFonts w:asciiTheme="majorBidi" w:hAnsiTheme="majorBidi" w:cstheme="majorBidi"/>
          <w:sz w:val="24"/>
          <w:szCs w:val="24"/>
          <w:lang w:val="id-ID"/>
        </w:rPr>
        <w:t xml:space="preserve"> kepribadian dan akhlak</w:t>
      </w:r>
      <w:r w:rsidR="00653FB5">
        <w:rPr>
          <w:rFonts w:asciiTheme="majorBidi" w:hAnsiTheme="majorBidi" w:cstheme="majorBidi"/>
          <w:sz w:val="24"/>
          <w:szCs w:val="24"/>
          <w:lang w:val="id-ID"/>
        </w:rPr>
        <w:t xml:space="preserve"> yang baik, hal ini dapat terlihat dari</w:t>
      </w:r>
      <w:r w:rsidRPr="00042A01">
        <w:rPr>
          <w:rFonts w:asciiTheme="majorBidi" w:hAnsiTheme="majorBidi" w:cstheme="majorBidi"/>
          <w:sz w:val="24"/>
          <w:szCs w:val="24"/>
          <w:lang w:val="id-ID"/>
        </w:rPr>
        <w:t xml:space="preserve"> banyaknya kasus-kasus yang </w:t>
      </w:r>
      <w:r w:rsidR="00653FB5" w:rsidRPr="00042A01">
        <w:rPr>
          <w:rFonts w:asciiTheme="majorBidi" w:hAnsiTheme="majorBidi" w:cstheme="majorBidi"/>
          <w:sz w:val="24"/>
          <w:szCs w:val="24"/>
          <w:lang w:val="id-ID"/>
        </w:rPr>
        <w:t xml:space="preserve">terjadi </w:t>
      </w:r>
      <w:r w:rsidR="00653FB5">
        <w:rPr>
          <w:rFonts w:asciiTheme="majorBidi" w:hAnsiTheme="majorBidi" w:cstheme="majorBidi"/>
          <w:sz w:val="24"/>
          <w:szCs w:val="24"/>
          <w:lang w:val="id-ID"/>
        </w:rPr>
        <w:t xml:space="preserve">dan </w:t>
      </w:r>
      <w:r w:rsidRPr="00042A01">
        <w:rPr>
          <w:rFonts w:asciiTheme="majorBidi" w:hAnsiTheme="majorBidi" w:cstheme="majorBidi"/>
          <w:sz w:val="24"/>
          <w:szCs w:val="24"/>
          <w:lang w:val="id-ID"/>
        </w:rPr>
        <w:t xml:space="preserve">tidak kita bayangkan selama ini </w:t>
      </w:r>
      <w:r w:rsidR="00653FB5">
        <w:rPr>
          <w:rFonts w:asciiTheme="majorBidi" w:hAnsiTheme="majorBidi" w:cstheme="majorBidi"/>
          <w:sz w:val="24"/>
          <w:szCs w:val="24"/>
          <w:lang w:val="id-ID"/>
        </w:rPr>
        <w:t xml:space="preserve">akan </w:t>
      </w:r>
      <w:r w:rsidRPr="00042A01">
        <w:rPr>
          <w:rFonts w:asciiTheme="majorBidi" w:hAnsiTheme="majorBidi" w:cstheme="majorBidi"/>
          <w:sz w:val="24"/>
          <w:szCs w:val="24"/>
          <w:lang w:val="id-ID"/>
        </w:rPr>
        <w:t>terjadi di</w:t>
      </w:r>
      <w:r w:rsidR="00653FB5">
        <w:rPr>
          <w:rFonts w:asciiTheme="majorBidi" w:hAnsiTheme="majorBidi" w:cstheme="majorBidi"/>
          <w:sz w:val="24"/>
          <w:szCs w:val="24"/>
          <w:lang w:val="id-ID"/>
        </w:rPr>
        <w:t xml:space="preserve"> </w:t>
      </w:r>
      <w:r w:rsidRPr="00042A01">
        <w:rPr>
          <w:rFonts w:asciiTheme="majorBidi" w:hAnsiTheme="majorBidi" w:cstheme="majorBidi"/>
          <w:sz w:val="24"/>
          <w:szCs w:val="24"/>
          <w:lang w:val="id-ID"/>
        </w:rPr>
        <w:t xml:space="preserve">masa </w:t>
      </w:r>
      <w:r w:rsidR="00653FB5">
        <w:rPr>
          <w:rFonts w:asciiTheme="majorBidi" w:hAnsiTheme="majorBidi" w:cstheme="majorBidi"/>
          <w:sz w:val="24"/>
          <w:szCs w:val="24"/>
          <w:lang w:val="id-ID"/>
        </w:rPr>
        <w:t>sekarang</w:t>
      </w:r>
      <w:r w:rsidRPr="00042A01">
        <w:rPr>
          <w:rFonts w:asciiTheme="majorBidi" w:hAnsiTheme="majorBidi" w:cstheme="majorBidi"/>
          <w:sz w:val="24"/>
          <w:szCs w:val="24"/>
          <w:lang w:val="id-ID"/>
        </w:rPr>
        <w:t xml:space="preserve">, contohnya seks bebas dikalangan anak </w:t>
      </w:r>
      <w:r w:rsidR="00653FB5">
        <w:rPr>
          <w:rFonts w:asciiTheme="majorBidi" w:hAnsiTheme="majorBidi" w:cstheme="majorBidi"/>
          <w:sz w:val="24"/>
          <w:szCs w:val="24"/>
          <w:lang w:val="id-ID"/>
        </w:rPr>
        <w:t>sekolah</w:t>
      </w:r>
      <w:r w:rsidRPr="00042A01">
        <w:rPr>
          <w:rFonts w:asciiTheme="majorBidi" w:hAnsiTheme="majorBidi" w:cstheme="majorBidi"/>
          <w:sz w:val="24"/>
          <w:szCs w:val="24"/>
          <w:lang w:val="id-ID"/>
        </w:rPr>
        <w:t>, per</w:t>
      </w:r>
      <w:r w:rsidR="00653FB5">
        <w:rPr>
          <w:rFonts w:asciiTheme="majorBidi" w:hAnsiTheme="majorBidi" w:cstheme="majorBidi"/>
          <w:sz w:val="24"/>
          <w:szCs w:val="24"/>
          <w:lang w:val="id-ID"/>
        </w:rPr>
        <w:t>ka</w:t>
      </w:r>
      <w:r w:rsidRPr="00042A01">
        <w:rPr>
          <w:rFonts w:asciiTheme="majorBidi" w:hAnsiTheme="majorBidi" w:cstheme="majorBidi"/>
          <w:sz w:val="24"/>
          <w:szCs w:val="24"/>
          <w:lang w:val="id-ID"/>
        </w:rPr>
        <w:t xml:space="preserve">winan trans gender, hubungan dengan sejenis, perampokan, korupsi, serta banyak lagi permasalahan yang </w:t>
      </w:r>
      <w:r w:rsidR="00653FB5">
        <w:rPr>
          <w:rFonts w:asciiTheme="majorBidi" w:hAnsiTheme="majorBidi" w:cstheme="majorBidi"/>
          <w:sz w:val="24"/>
          <w:szCs w:val="24"/>
          <w:lang w:val="id-ID"/>
        </w:rPr>
        <w:t xml:space="preserve">terjadi pada </w:t>
      </w:r>
      <w:r w:rsidRPr="00042A01">
        <w:rPr>
          <w:rFonts w:asciiTheme="majorBidi" w:hAnsiTheme="majorBidi" w:cstheme="majorBidi"/>
          <w:sz w:val="24"/>
          <w:szCs w:val="24"/>
          <w:lang w:val="id-ID"/>
        </w:rPr>
        <w:t>masa kini.</w:t>
      </w:r>
    </w:p>
    <w:p w:rsidR="003E3D53" w:rsidRPr="00042A01" w:rsidRDefault="003E3D53" w:rsidP="00653FB5">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Maka dari permasalahan tersebut penulis berminat untuk </w:t>
      </w:r>
      <w:r w:rsidR="00653FB5">
        <w:rPr>
          <w:rFonts w:asciiTheme="majorBidi" w:hAnsiTheme="majorBidi" w:cstheme="majorBidi"/>
          <w:sz w:val="24"/>
          <w:szCs w:val="24"/>
          <w:lang w:val="id-ID"/>
        </w:rPr>
        <w:t>melakukan pe</w:t>
      </w:r>
      <w:r w:rsidRPr="00042A01">
        <w:rPr>
          <w:rFonts w:asciiTheme="majorBidi" w:hAnsiTheme="majorBidi" w:cstheme="majorBidi"/>
          <w:sz w:val="24"/>
          <w:szCs w:val="24"/>
        </w:rPr>
        <w:t>neliti</w:t>
      </w:r>
      <w:r w:rsidR="00653FB5">
        <w:rPr>
          <w:rFonts w:asciiTheme="majorBidi" w:hAnsiTheme="majorBidi" w:cstheme="majorBidi"/>
          <w:sz w:val="24"/>
          <w:szCs w:val="24"/>
          <w:lang w:val="id-ID"/>
        </w:rPr>
        <w:t>an</w:t>
      </w:r>
      <w:r w:rsidRPr="00042A01">
        <w:rPr>
          <w:rFonts w:asciiTheme="majorBidi" w:hAnsiTheme="majorBidi" w:cstheme="majorBidi"/>
          <w:sz w:val="24"/>
          <w:szCs w:val="24"/>
        </w:rPr>
        <w:t xml:space="preserve"> tentang bagaimana </w:t>
      </w:r>
      <w:r w:rsidR="00653FB5">
        <w:rPr>
          <w:rFonts w:asciiTheme="majorBidi" w:hAnsiTheme="majorBidi" w:cstheme="majorBidi"/>
          <w:sz w:val="24"/>
          <w:szCs w:val="24"/>
          <w:lang w:val="id-ID"/>
        </w:rPr>
        <w:t xml:space="preserve">peran </w:t>
      </w:r>
      <w:r w:rsidRPr="00042A01">
        <w:rPr>
          <w:rFonts w:asciiTheme="majorBidi" w:hAnsiTheme="majorBidi" w:cstheme="majorBidi"/>
          <w:sz w:val="24"/>
          <w:szCs w:val="24"/>
        </w:rPr>
        <w:t xml:space="preserve">tasawuf dalam membentuk karakter </w:t>
      </w:r>
      <w:r w:rsidR="00653FB5">
        <w:rPr>
          <w:rFonts w:asciiTheme="majorBidi" w:hAnsiTheme="majorBidi" w:cstheme="majorBidi"/>
          <w:sz w:val="24"/>
          <w:szCs w:val="24"/>
          <w:lang w:val="id-ID"/>
        </w:rPr>
        <w:t xml:space="preserve">manusia, dan menuangkankannya ke dalam karya tulis </w:t>
      </w:r>
      <w:r w:rsidRPr="00042A01">
        <w:rPr>
          <w:rFonts w:asciiTheme="majorBidi" w:hAnsiTheme="majorBidi" w:cstheme="majorBidi"/>
          <w:sz w:val="24"/>
          <w:szCs w:val="24"/>
        </w:rPr>
        <w:t xml:space="preserve">dengan judul </w:t>
      </w:r>
      <w:r w:rsidR="00653FB5" w:rsidRPr="00653FB5">
        <w:rPr>
          <w:rFonts w:asciiTheme="majorBidi" w:hAnsiTheme="majorBidi" w:cstheme="majorBidi"/>
          <w:b/>
          <w:bCs/>
          <w:sz w:val="24"/>
          <w:szCs w:val="24"/>
          <w:lang w:val="id-ID"/>
        </w:rPr>
        <w:t xml:space="preserve">“PERAN </w:t>
      </w:r>
      <w:r w:rsidR="00B01E4D">
        <w:rPr>
          <w:rFonts w:asciiTheme="majorBidi" w:hAnsiTheme="majorBidi" w:cstheme="majorBidi"/>
          <w:b/>
          <w:bCs/>
          <w:sz w:val="24"/>
          <w:szCs w:val="24"/>
        </w:rPr>
        <w:t>TAREKAT QODIRIYYAH NAQSABANDIYAH</w:t>
      </w:r>
      <w:r w:rsidR="00653FB5" w:rsidRPr="00653FB5">
        <w:rPr>
          <w:rFonts w:asciiTheme="majorBidi" w:hAnsiTheme="majorBidi" w:cstheme="majorBidi"/>
          <w:b/>
          <w:bCs/>
          <w:sz w:val="24"/>
          <w:szCs w:val="24"/>
        </w:rPr>
        <w:t xml:space="preserve"> DALAM </w:t>
      </w:r>
      <w:r w:rsidR="00653FB5" w:rsidRPr="00653FB5">
        <w:rPr>
          <w:rFonts w:asciiTheme="majorBidi" w:hAnsiTheme="majorBidi" w:cstheme="majorBidi"/>
          <w:b/>
          <w:bCs/>
          <w:sz w:val="24"/>
          <w:szCs w:val="24"/>
          <w:lang w:val="id-ID"/>
        </w:rPr>
        <w:t xml:space="preserve">MEMBENTUK </w:t>
      </w:r>
      <w:r w:rsidR="00653FB5" w:rsidRPr="00653FB5">
        <w:rPr>
          <w:rFonts w:asciiTheme="majorBidi" w:hAnsiTheme="majorBidi" w:cstheme="majorBidi"/>
          <w:b/>
          <w:bCs/>
          <w:sz w:val="24"/>
          <w:szCs w:val="24"/>
        </w:rPr>
        <w:t xml:space="preserve">KARAKTER </w:t>
      </w:r>
      <w:r w:rsidR="00653FB5" w:rsidRPr="00653FB5">
        <w:rPr>
          <w:rFonts w:asciiTheme="majorBidi" w:hAnsiTheme="majorBidi" w:cstheme="majorBidi"/>
          <w:b/>
          <w:bCs/>
          <w:sz w:val="24"/>
          <w:szCs w:val="24"/>
          <w:lang w:val="id-ID"/>
        </w:rPr>
        <w:lastRenderedPageBreak/>
        <w:t>REMAJA”</w:t>
      </w:r>
      <w:r w:rsidR="00653FB5">
        <w:rPr>
          <w:rFonts w:asciiTheme="majorBidi" w:hAnsiTheme="majorBidi" w:cstheme="majorBidi"/>
          <w:sz w:val="24"/>
          <w:szCs w:val="24"/>
          <w:lang w:val="id-ID"/>
        </w:rPr>
        <w:t xml:space="preserve"> studi kasus di Pondok Pesantren Suryalaya pada Santri Asing (Luar Negeri).</w:t>
      </w:r>
    </w:p>
    <w:p w:rsidR="00DC47A2" w:rsidRPr="00042A01" w:rsidRDefault="00042A01"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Rumusan Masalah</w:t>
      </w:r>
    </w:p>
    <w:p w:rsidR="00042A01" w:rsidRDefault="00DC47A2" w:rsidP="00653FB5">
      <w:pPr>
        <w:spacing w:after="0" w:line="480" w:lineRule="auto"/>
        <w:ind w:firstLine="567"/>
        <w:jc w:val="both"/>
        <w:rPr>
          <w:rFonts w:asciiTheme="majorBidi" w:hAnsiTheme="majorBidi" w:cstheme="majorBidi"/>
          <w:sz w:val="24"/>
          <w:szCs w:val="24"/>
          <w:lang w:val="id-ID"/>
        </w:rPr>
      </w:pPr>
      <w:r w:rsidRPr="00042A01">
        <w:rPr>
          <w:rFonts w:asciiTheme="majorBidi" w:hAnsiTheme="majorBidi" w:cstheme="majorBidi"/>
          <w:sz w:val="24"/>
          <w:szCs w:val="24"/>
        </w:rPr>
        <w:t>Berdasarkan pembahasan di</w:t>
      </w:r>
      <w:r w:rsidR="00653FB5">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atas maka dapat </w:t>
      </w:r>
      <w:proofErr w:type="gramStart"/>
      <w:r w:rsidRPr="00042A01">
        <w:rPr>
          <w:rFonts w:asciiTheme="majorBidi" w:hAnsiTheme="majorBidi" w:cstheme="majorBidi"/>
          <w:sz w:val="24"/>
          <w:szCs w:val="24"/>
        </w:rPr>
        <w:t xml:space="preserve">dirumuskan </w:t>
      </w:r>
      <w:r w:rsidR="00653FB5">
        <w:rPr>
          <w:rFonts w:asciiTheme="majorBidi" w:hAnsiTheme="majorBidi" w:cstheme="majorBidi"/>
          <w:sz w:val="24"/>
          <w:szCs w:val="24"/>
          <w:lang w:val="id-ID"/>
        </w:rPr>
        <w:t xml:space="preserve"> beberapa</w:t>
      </w:r>
      <w:proofErr w:type="gramEnd"/>
      <w:r w:rsidR="00653FB5">
        <w:rPr>
          <w:rFonts w:asciiTheme="majorBidi" w:hAnsiTheme="majorBidi" w:cstheme="majorBidi"/>
          <w:sz w:val="24"/>
          <w:szCs w:val="24"/>
          <w:lang w:val="id-ID"/>
        </w:rPr>
        <w:t xml:space="preserve"> </w:t>
      </w:r>
      <w:r w:rsidRPr="00042A01">
        <w:rPr>
          <w:rFonts w:asciiTheme="majorBidi" w:hAnsiTheme="majorBidi" w:cstheme="majorBidi"/>
          <w:sz w:val="24"/>
          <w:szCs w:val="24"/>
        </w:rPr>
        <w:t>permasalahan</w:t>
      </w:r>
      <w:r w:rsidR="00653FB5">
        <w:rPr>
          <w:rFonts w:asciiTheme="majorBidi" w:hAnsiTheme="majorBidi" w:cstheme="majorBidi"/>
          <w:sz w:val="24"/>
          <w:szCs w:val="24"/>
          <w:lang w:val="id-ID"/>
        </w:rPr>
        <w:t>,</w:t>
      </w:r>
      <w:r w:rsidRPr="00042A01">
        <w:rPr>
          <w:rFonts w:asciiTheme="majorBidi" w:hAnsiTheme="majorBidi" w:cstheme="majorBidi"/>
          <w:sz w:val="24"/>
          <w:szCs w:val="24"/>
        </w:rPr>
        <w:t xml:space="preserve"> yaitu: </w:t>
      </w:r>
    </w:p>
    <w:p w:rsidR="00042A01" w:rsidRDefault="00042A01" w:rsidP="00653FB5">
      <w:pPr>
        <w:pStyle w:val="ListParagraph"/>
        <w:numPr>
          <w:ilvl w:val="0"/>
          <w:numId w:val="13"/>
        </w:numPr>
        <w:spacing w:after="0" w:line="480" w:lineRule="auto"/>
        <w:ind w:left="1134" w:hanging="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Bagaimana </w:t>
      </w:r>
      <w:r w:rsidR="00653FB5">
        <w:rPr>
          <w:rFonts w:asciiTheme="majorBidi" w:hAnsiTheme="majorBidi" w:cstheme="majorBidi"/>
          <w:sz w:val="24"/>
          <w:szCs w:val="24"/>
          <w:lang w:val="id-ID"/>
        </w:rPr>
        <w:t>peran</w:t>
      </w:r>
      <w:r w:rsidR="00653FB5" w:rsidRPr="00042A01">
        <w:rPr>
          <w:rFonts w:asciiTheme="majorBidi" w:hAnsiTheme="majorBidi" w:cstheme="majorBidi"/>
          <w:sz w:val="24"/>
          <w:szCs w:val="24"/>
        </w:rPr>
        <w:t xml:space="preserve"> </w:t>
      </w:r>
      <w:r w:rsidR="00DC47A2" w:rsidRPr="00042A01">
        <w:rPr>
          <w:rFonts w:asciiTheme="majorBidi" w:hAnsiTheme="majorBidi" w:cstheme="majorBidi"/>
          <w:sz w:val="24"/>
          <w:szCs w:val="24"/>
        </w:rPr>
        <w:t>tasawuf dalam memb</w:t>
      </w:r>
      <w:r w:rsidR="004162B0">
        <w:rPr>
          <w:rFonts w:asciiTheme="majorBidi" w:hAnsiTheme="majorBidi" w:cstheme="majorBidi"/>
          <w:sz w:val="24"/>
          <w:szCs w:val="24"/>
        </w:rPr>
        <w:t>entuk karakter remaja</w:t>
      </w:r>
      <w:r>
        <w:rPr>
          <w:rFonts w:asciiTheme="majorBidi" w:hAnsiTheme="majorBidi" w:cstheme="majorBidi"/>
          <w:sz w:val="24"/>
          <w:szCs w:val="24"/>
        </w:rPr>
        <w:t xml:space="preserve"> </w:t>
      </w:r>
      <w:r w:rsidR="00653FB5">
        <w:rPr>
          <w:rFonts w:asciiTheme="majorBidi" w:hAnsiTheme="majorBidi" w:cstheme="majorBidi"/>
          <w:sz w:val="24"/>
          <w:szCs w:val="24"/>
          <w:lang w:val="id-ID"/>
        </w:rPr>
        <w:t xml:space="preserve">pada masa </w:t>
      </w:r>
      <w:r>
        <w:rPr>
          <w:rFonts w:asciiTheme="majorBidi" w:hAnsiTheme="majorBidi" w:cstheme="majorBidi"/>
          <w:sz w:val="24"/>
          <w:szCs w:val="24"/>
        </w:rPr>
        <w:t>kini</w:t>
      </w:r>
      <w:r w:rsidR="00653FB5">
        <w:rPr>
          <w:rFonts w:asciiTheme="majorBidi" w:hAnsiTheme="majorBidi" w:cstheme="majorBidi"/>
          <w:sz w:val="24"/>
          <w:szCs w:val="24"/>
          <w:lang w:val="id-ID"/>
        </w:rPr>
        <w:t>?</w:t>
      </w:r>
    </w:p>
    <w:p w:rsidR="00DC47A2" w:rsidRDefault="00042A01" w:rsidP="00653FB5">
      <w:pPr>
        <w:pStyle w:val="ListParagraph"/>
        <w:numPr>
          <w:ilvl w:val="0"/>
          <w:numId w:val="13"/>
        </w:numPr>
        <w:spacing w:after="0" w:line="480" w:lineRule="auto"/>
        <w:ind w:left="1134" w:hanging="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Bagaimana </w:t>
      </w:r>
      <w:r w:rsidR="00653FB5">
        <w:rPr>
          <w:rFonts w:asciiTheme="majorBidi" w:hAnsiTheme="majorBidi" w:cstheme="majorBidi"/>
          <w:sz w:val="24"/>
          <w:szCs w:val="24"/>
          <w:lang w:val="id-ID"/>
        </w:rPr>
        <w:t xml:space="preserve">peran </w:t>
      </w:r>
      <w:r w:rsidR="00DC47A2" w:rsidRPr="00042A01">
        <w:rPr>
          <w:rFonts w:asciiTheme="majorBidi" w:hAnsiTheme="majorBidi" w:cstheme="majorBidi"/>
          <w:sz w:val="24"/>
          <w:szCs w:val="24"/>
        </w:rPr>
        <w:t>tasawuf dalam mena</w:t>
      </w:r>
      <w:r w:rsidR="004162B0">
        <w:rPr>
          <w:rFonts w:asciiTheme="majorBidi" w:hAnsiTheme="majorBidi" w:cstheme="majorBidi"/>
          <w:sz w:val="24"/>
          <w:szCs w:val="24"/>
        </w:rPr>
        <w:t xml:space="preserve">ngani permasalahan </w:t>
      </w:r>
      <w:r w:rsidR="004162B0">
        <w:rPr>
          <w:rFonts w:asciiTheme="majorBidi" w:hAnsiTheme="majorBidi" w:cstheme="majorBidi"/>
          <w:sz w:val="24"/>
          <w:szCs w:val="24"/>
          <w:lang w:val="id-ID"/>
        </w:rPr>
        <w:t>kenakalan</w:t>
      </w:r>
      <w:r w:rsidR="00653FB5">
        <w:rPr>
          <w:rFonts w:asciiTheme="majorBidi" w:hAnsiTheme="majorBidi" w:cstheme="majorBidi"/>
          <w:sz w:val="24"/>
          <w:szCs w:val="24"/>
          <w:lang w:val="id-ID"/>
        </w:rPr>
        <w:t xml:space="preserve"> di</w:t>
      </w:r>
      <w:r w:rsidR="00653FB5">
        <w:rPr>
          <w:rFonts w:asciiTheme="majorBidi" w:hAnsiTheme="majorBidi" w:cstheme="majorBidi"/>
          <w:sz w:val="24"/>
          <w:szCs w:val="24"/>
        </w:rPr>
        <w:t>kalangan remaja</w:t>
      </w:r>
      <w:r w:rsidR="00653FB5">
        <w:rPr>
          <w:rFonts w:asciiTheme="majorBidi" w:hAnsiTheme="majorBidi" w:cstheme="majorBidi"/>
          <w:sz w:val="24"/>
          <w:szCs w:val="24"/>
          <w:lang w:val="id-ID"/>
        </w:rPr>
        <w:t>?</w:t>
      </w:r>
    </w:p>
    <w:p w:rsidR="00042A01" w:rsidRPr="00042A01" w:rsidRDefault="00042A01" w:rsidP="00042A01">
      <w:pPr>
        <w:pStyle w:val="ListParagraph"/>
        <w:spacing w:after="0" w:line="480" w:lineRule="auto"/>
        <w:ind w:left="1134"/>
        <w:jc w:val="both"/>
        <w:rPr>
          <w:rFonts w:asciiTheme="majorBidi" w:hAnsiTheme="majorBidi" w:cstheme="majorBidi"/>
          <w:sz w:val="24"/>
          <w:szCs w:val="24"/>
          <w:lang w:val="id-ID"/>
        </w:rPr>
      </w:pPr>
    </w:p>
    <w:p w:rsidR="00DC47A2" w:rsidRPr="00042A01" w:rsidRDefault="00DC47A2"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Tujuan Penelitian</w:t>
      </w:r>
    </w:p>
    <w:p w:rsidR="00653FB5" w:rsidRDefault="00DC47A2" w:rsidP="00042A01">
      <w:pPr>
        <w:spacing w:after="0" w:line="480" w:lineRule="auto"/>
        <w:ind w:firstLine="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Tujuan penelitian ini adalah untuk </w:t>
      </w:r>
      <w:r w:rsidR="00653FB5">
        <w:rPr>
          <w:rFonts w:asciiTheme="majorBidi" w:hAnsiTheme="majorBidi" w:cstheme="majorBidi"/>
          <w:sz w:val="24"/>
          <w:szCs w:val="24"/>
          <w:lang w:val="id-ID"/>
        </w:rPr>
        <w:t>menjawab rumusan masalah yang diberikan, berikut adalah rinciannya:</w:t>
      </w:r>
    </w:p>
    <w:p w:rsidR="00042A01" w:rsidRDefault="004B5BBE" w:rsidP="00653FB5">
      <w:pPr>
        <w:pStyle w:val="ListParagraph"/>
        <w:numPr>
          <w:ilvl w:val="0"/>
          <w:numId w:val="24"/>
        </w:numPr>
        <w:spacing w:after="0" w:line="480" w:lineRule="auto"/>
        <w:ind w:left="1134"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w:t>
      </w:r>
      <w:r w:rsidRPr="00042A01">
        <w:rPr>
          <w:rFonts w:asciiTheme="majorBidi" w:hAnsiTheme="majorBidi" w:cstheme="majorBidi"/>
          <w:sz w:val="24"/>
          <w:szCs w:val="24"/>
        </w:rPr>
        <w:t xml:space="preserve">bagaimana </w:t>
      </w:r>
      <w:r w:rsidR="00653FB5">
        <w:rPr>
          <w:rFonts w:asciiTheme="majorBidi" w:hAnsiTheme="majorBidi" w:cstheme="majorBidi"/>
          <w:sz w:val="24"/>
          <w:szCs w:val="24"/>
          <w:lang w:val="id-ID"/>
        </w:rPr>
        <w:t>peran</w:t>
      </w:r>
      <w:r w:rsidR="00653FB5" w:rsidRPr="00042A01">
        <w:rPr>
          <w:rFonts w:asciiTheme="majorBidi" w:hAnsiTheme="majorBidi" w:cstheme="majorBidi"/>
          <w:sz w:val="24"/>
          <w:szCs w:val="24"/>
        </w:rPr>
        <w:t xml:space="preserve"> tasawuf dalam memb</w:t>
      </w:r>
      <w:r w:rsidR="004162B0">
        <w:rPr>
          <w:rFonts w:asciiTheme="majorBidi" w:hAnsiTheme="majorBidi" w:cstheme="majorBidi"/>
          <w:sz w:val="24"/>
          <w:szCs w:val="24"/>
        </w:rPr>
        <w:t>entuk karakter remaja</w:t>
      </w:r>
      <w:r w:rsidR="00653FB5">
        <w:rPr>
          <w:rFonts w:asciiTheme="majorBidi" w:hAnsiTheme="majorBidi" w:cstheme="majorBidi"/>
          <w:sz w:val="24"/>
          <w:szCs w:val="24"/>
        </w:rPr>
        <w:t xml:space="preserve"> </w:t>
      </w:r>
      <w:r w:rsidR="00653FB5">
        <w:rPr>
          <w:rFonts w:asciiTheme="majorBidi" w:hAnsiTheme="majorBidi" w:cstheme="majorBidi"/>
          <w:sz w:val="24"/>
          <w:szCs w:val="24"/>
          <w:lang w:val="id-ID"/>
        </w:rPr>
        <w:t xml:space="preserve">pada masa </w:t>
      </w:r>
      <w:r w:rsidR="00653FB5">
        <w:rPr>
          <w:rFonts w:asciiTheme="majorBidi" w:hAnsiTheme="majorBidi" w:cstheme="majorBidi"/>
          <w:sz w:val="24"/>
          <w:szCs w:val="24"/>
        </w:rPr>
        <w:t>kini</w:t>
      </w:r>
      <w:r w:rsidR="006E2A46">
        <w:rPr>
          <w:rFonts w:asciiTheme="majorBidi" w:hAnsiTheme="majorBidi" w:cstheme="majorBidi"/>
          <w:sz w:val="24"/>
          <w:szCs w:val="24"/>
          <w:lang w:val="id-ID"/>
        </w:rPr>
        <w:t>.</w:t>
      </w:r>
    </w:p>
    <w:p w:rsidR="004B5BBE" w:rsidRDefault="004B5BBE" w:rsidP="00653FB5">
      <w:pPr>
        <w:pStyle w:val="ListParagraph"/>
        <w:numPr>
          <w:ilvl w:val="0"/>
          <w:numId w:val="24"/>
        </w:numPr>
        <w:spacing w:after="0" w:line="480" w:lineRule="auto"/>
        <w:ind w:left="1134"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w:t>
      </w:r>
      <w:r w:rsidRPr="00042A01">
        <w:rPr>
          <w:rFonts w:asciiTheme="majorBidi" w:hAnsiTheme="majorBidi" w:cstheme="majorBidi"/>
          <w:sz w:val="24"/>
          <w:szCs w:val="24"/>
        </w:rPr>
        <w:t xml:space="preserve">bagaimana </w:t>
      </w:r>
      <w:r>
        <w:rPr>
          <w:rFonts w:asciiTheme="majorBidi" w:hAnsiTheme="majorBidi" w:cstheme="majorBidi"/>
          <w:sz w:val="24"/>
          <w:szCs w:val="24"/>
          <w:lang w:val="id-ID"/>
        </w:rPr>
        <w:t xml:space="preserve">peran </w:t>
      </w:r>
      <w:r w:rsidRPr="00042A01">
        <w:rPr>
          <w:rFonts w:asciiTheme="majorBidi" w:hAnsiTheme="majorBidi" w:cstheme="majorBidi"/>
          <w:sz w:val="24"/>
          <w:szCs w:val="24"/>
        </w:rPr>
        <w:t>tasawuf dalam mena</w:t>
      </w:r>
      <w:r w:rsidR="004162B0">
        <w:rPr>
          <w:rFonts w:asciiTheme="majorBidi" w:hAnsiTheme="majorBidi" w:cstheme="majorBidi"/>
          <w:sz w:val="24"/>
          <w:szCs w:val="24"/>
        </w:rPr>
        <w:t xml:space="preserve">ngani permasalahan </w:t>
      </w:r>
      <w:r w:rsidR="004162B0">
        <w:rPr>
          <w:rFonts w:asciiTheme="majorBidi" w:hAnsiTheme="majorBidi" w:cstheme="majorBidi"/>
          <w:sz w:val="24"/>
          <w:szCs w:val="24"/>
          <w:lang w:val="id-ID"/>
        </w:rPr>
        <w:t>kenakalan</w:t>
      </w:r>
      <w:r>
        <w:rPr>
          <w:rFonts w:asciiTheme="majorBidi" w:hAnsiTheme="majorBidi" w:cstheme="majorBidi"/>
          <w:sz w:val="24"/>
          <w:szCs w:val="24"/>
          <w:lang w:val="id-ID"/>
        </w:rPr>
        <w:t xml:space="preserve"> di</w:t>
      </w:r>
      <w:r>
        <w:rPr>
          <w:rFonts w:asciiTheme="majorBidi" w:hAnsiTheme="majorBidi" w:cstheme="majorBidi"/>
          <w:sz w:val="24"/>
          <w:szCs w:val="24"/>
        </w:rPr>
        <w:t>kalangan remaja</w:t>
      </w:r>
      <w:r w:rsidR="006E2A46">
        <w:rPr>
          <w:rFonts w:asciiTheme="majorBidi" w:hAnsiTheme="majorBidi" w:cstheme="majorBidi"/>
          <w:sz w:val="24"/>
          <w:szCs w:val="24"/>
          <w:lang w:val="id-ID"/>
        </w:rPr>
        <w:t>.</w:t>
      </w:r>
    </w:p>
    <w:p w:rsidR="004B5BBE" w:rsidRPr="004B5BBE" w:rsidRDefault="004B5BBE" w:rsidP="004B5BBE">
      <w:pPr>
        <w:pStyle w:val="ListParagraph"/>
        <w:spacing w:after="0" w:line="480" w:lineRule="auto"/>
        <w:ind w:left="567"/>
        <w:rPr>
          <w:rFonts w:asciiTheme="majorBidi" w:hAnsiTheme="majorBidi" w:cstheme="majorBidi"/>
          <w:b/>
          <w:sz w:val="24"/>
          <w:szCs w:val="24"/>
        </w:rPr>
      </w:pPr>
    </w:p>
    <w:p w:rsidR="00DC47A2" w:rsidRPr="00042A01" w:rsidRDefault="00AC0DEE"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Teori Dasar</w:t>
      </w:r>
    </w:p>
    <w:p w:rsidR="00AC0DEE" w:rsidRPr="004B5BBE" w:rsidRDefault="004B5BBE" w:rsidP="004B5BBE">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Sufi</w:t>
      </w:r>
      <w:r w:rsidR="00AC0DEE" w:rsidRPr="00042A01">
        <w:rPr>
          <w:rFonts w:asciiTheme="majorBidi" w:hAnsiTheme="majorBidi" w:cstheme="majorBidi"/>
          <w:sz w:val="24"/>
          <w:szCs w:val="24"/>
        </w:rPr>
        <w:t xml:space="preserve"> adalah orang yang tertarik kepada pengetahuan batin, orang-orang yang tertarik untuk menemukan suatu jalan atau prakt</w:t>
      </w:r>
      <w:r>
        <w:rPr>
          <w:rFonts w:asciiTheme="majorBidi" w:hAnsiTheme="majorBidi" w:cstheme="majorBidi"/>
          <w:sz w:val="24"/>
          <w:szCs w:val="24"/>
          <w:lang w:val="id-ID"/>
        </w:rPr>
        <w:t>e</w:t>
      </w:r>
      <w:r w:rsidR="00AC0DEE" w:rsidRPr="00042A01">
        <w:rPr>
          <w:rFonts w:asciiTheme="majorBidi" w:hAnsiTheme="majorBidi" w:cstheme="majorBidi"/>
          <w:sz w:val="24"/>
          <w:szCs w:val="24"/>
        </w:rPr>
        <w:t>k ke arah</w:t>
      </w:r>
      <w:r>
        <w:rPr>
          <w:rFonts w:asciiTheme="majorBidi" w:hAnsiTheme="majorBidi" w:cstheme="majorBidi"/>
          <w:sz w:val="24"/>
          <w:szCs w:val="24"/>
        </w:rPr>
        <w:t xml:space="preserve"> kesadaran dan pencerahan batin</w:t>
      </w:r>
      <w:r>
        <w:rPr>
          <w:rFonts w:asciiTheme="majorBidi" w:hAnsiTheme="majorBidi" w:cstheme="majorBidi"/>
          <w:sz w:val="24"/>
          <w:szCs w:val="24"/>
          <w:lang w:val="id-ID"/>
        </w:rPr>
        <w:t>.</w:t>
      </w:r>
      <w:r w:rsidR="00AC0DEE" w:rsidRPr="00042A01">
        <w:rPr>
          <w:rFonts w:asciiTheme="majorBidi" w:hAnsiTheme="majorBidi" w:cstheme="majorBidi"/>
          <w:sz w:val="24"/>
          <w:szCs w:val="24"/>
        </w:rPr>
        <w:t xml:space="preserve"> Imam Junaid dari Baghdad (910</w:t>
      </w:r>
      <w:r w:rsidRPr="004B5BBE">
        <w:rPr>
          <w:rFonts w:asciiTheme="majorBidi" w:hAnsiTheme="majorBidi" w:cstheme="majorBidi"/>
          <w:sz w:val="24"/>
          <w:szCs w:val="24"/>
        </w:rPr>
        <w:t xml:space="preserve"> </w:t>
      </w:r>
      <w:r w:rsidRPr="00042A01">
        <w:rPr>
          <w:rFonts w:asciiTheme="majorBidi" w:hAnsiTheme="majorBidi" w:cstheme="majorBidi"/>
          <w:sz w:val="24"/>
          <w:szCs w:val="24"/>
        </w:rPr>
        <w:t>M.</w:t>
      </w:r>
      <w:r w:rsidR="00AC0DEE" w:rsidRPr="00042A01">
        <w:rPr>
          <w:rFonts w:asciiTheme="majorBidi" w:hAnsiTheme="majorBidi" w:cstheme="majorBidi"/>
          <w:sz w:val="24"/>
          <w:szCs w:val="24"/>
        </w:rPr>
        <w:t xml:space="preserve">) mendefinisikan tasawuf </w:t>
      </w:r>
      <w:r>
        <w:rPr>
          <w:rFonts w:asciiTheme="majorBidi" w:hAnsiTheme="majorBidi" w:cstheme="majorBidi"/>
          <w:sz w:val="24"/>
          <w:szCs w:val="24"/>
          <w:lang w:val="id-ID"/>
        </w:rPr>
        <w:t>yaitu:</w:t>
      </w:r>
      <w:r w:rsidR="00AC0DEE" w:rsidRPr="00042A01">
        <w:rPr>
          <w:rFonts w:asciiTheme="majorBidi" w:hAnsiTheme="majorBidi" w:cstheme="majorBidi"/>
          <w:sz w:val="24"/>
          <w:szCs w:val="24"/>
        </w:rPr>
        <w:t xml:space="preserve"> </w:t>
      </w:r>
      <w:r>
        <w:rPr>
          <w:rFonts w:asciiTheme="majorBidi" w:hAnsiTheme="majorBidi" w:cstheme="majorBidi"/>
          <w:sz w:val="24"/>
          <w:szCs w:val="24"/>
          <w:lang w:val="id-ID"/>
        </w:rPr>
        <w:t>“</w:t>
      </w:r>
      <w:r w:rsidRPr="00042A01">
        <w:rPr>
          <w:rFonts w:asciiTheme="majorBidi" w:hAnsiTheme="majorBidi" w:cstheme="majorBidi"/>
          <w:sz w:val="24"/>
          <w:szCs w:val="24"/>
        </w:rPr>
        <w:t xml:space="preserve">Mengambil </w:t>
      </w:r>
      <w:r w:rsidR="00AC0DEE" w:rsidRPr="00042A01">
        <w:rPr>
          <w:rFonts w:asciiTheme="majorBidi" w:hAnsiTheme="majorBidi" w:cstheme="majorBidi"/>
          <w:sz w:val="24"/>
          <w:szCs w:val="24"/>
        </w:rPr>
        <w:t>setiap sifat mulia dan meninggalkan setiap sifat rendah.</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 xml:space="preserve">Sedangkan </w:t>
      </w:r>
      <w:r w:rsidR="00AC0DEE" w:rsidRPr="004B5BBE">
        <w:rPr>
          <w:rFonts w:asciiTheme="majorBidi" w:hAnsiTheme="majorBidi" w:cstheme="majorBidi"/>
          <w:sz w:val="24"/>
          <w:szCs w:val="24"/>
          <w:lang w:val="id-ID"/>
        </w:rPr>
        <w:t>Syekh Abul Hasan asy-Syadzili (1258</w:t>
      </w:r>
      <w:r>
        <w:rPr>
          <w:rFonts w:asciiTheme="majorBidi" w:hAnsiTheme="majorBidi" w:cstheme="majorBidi"/>
          <w:sz w:val="24"/>
          <w:szCs w:val="24"/>
          <w:lang w:val="id-ID"/>
        </w:rPr>
        <w:t xml:space="preserve"> </w:t>
      </w:r>
      <w:r w:rsidRPr="004B5BBE">
        <w:rPr>
          <w:rFonts w:asciiTheme="majorBidi" w:hAnsiTheme="majorBidi" w:cstheme="majorBidi"/>
          <w:sz w:val="24"/>
          <w:szCs w:val="24"/>
          <w:lang w:val="id-ID"/>
        </w:rPr>
        <w:t>M.)</w:t>
      </w:r>
      <w:r>
        <w:rPr>
          <w:rFonts w:asciiTheme="majorBidi" w:hAnsiTheme="majorBidi" w:cstheme="majorBidi"/>
          <w:sz w:val="24"/>
          <w:szCs w:val="24"/>
          <w:lang w:val="id-ID"/>
        </w:rPr>
        <w:t xml:space="preserve"> seorang</w:t>
      </w:r>
      <w:r w:rsidR="00AC0DEE" w:rsidRPr="004B5BBE">
        <w:rPr>
          <w:rFonts w:asciiTheme="majorBidi" w:hAnsiTheme="majorBidi" w:cstheme="majorBidi"/>
          <w:sz w:val="24"/>
          <w:szCs w:val="24"/>
          <w:lang w:val="id-ID"/>
        </w:rPr>
        <w:t xml:space="preserve"> syekh sufi besar dari Arika Utara, men</w:t>
      </w:r>
      <w:r>
        <w:rPr>
          <w:rFonts w:asciiTheme="majorBidi" w:hAnsiTheme="majorBidi" w:cstheme="majorBidi"/>
          <w:sz w:val="24"/>
          <w:szCs w:val="24"/>
          <w:lang w:val="id-ID"/>
        </w:rPr>
        <w:t>gatakan bahwa definisi</w:t>
      </w:r>
      <w:r w:rsidR="00AC0DEE" w:rsidRPr="004B5BBE">
        <w:rPr>
          <w:rFonts w:asciiTheme="majorBidi" w:hAnsiTheme="majorBidi" w:cstheme="majorBidi"/>
          <w:sz w:val="24"/>
          <w:szCs w:val="24"/>
          <w:lang w:val="id-ID"/>
        </w:rPr>
        <w:t xml:space="preserve"> tasawuf </w:t>
      </w:r>
      <w:r>
        <w:rPr>
          <w:rFonts w:asciiTheme="majorBidi" w:hAnsiTheme="majorBidi" w:cstheme="majorBidi"/>
          <w:sz w:val="24"/>
          <w:szCs w:val="24"/>
          <w:lang w:val="id-ID"/>
        </w:rPr>
        <w:t>ialah:</w:t>
      </w:r>
      <w:r w:rsidR="00AC0DEE" w:rsidRPr="004B5BBE">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4B5BBE">
        <w:rPr>
          <w:rFonts w:asciiTheme="majorBidi" w:hAnsiTheme="majorBidi" w:cstheme="majorBidi"/>
          <w:sz w:val="24"/>
          <w:szCs w:val="24"/>
          <w:lang w:val="id-ID"/>
        </w:rPr>
        <w:t xml:space="preserve">Praktik </w:t>
      </w:r>
      <w:r w:rsidR="00AC0DEE" w:rsidRPr="004B5BBE">
        <w:rPr>
          <w:rFonts w:asciiTheme="majorBidi" w:hAnsiTheme="majorBidi" w:cstheme="majorBidi"/>
          <w:sz w:val="24"/>
          <w:szCs w:val="24"/>
          <w:lang w:val="id-ID"/>
        </w:rPr>
        <w:t>dan latihan diri melalui cinta yang dalam dan ibadah untuk mengem</w:t>
      </w:r>
      <w:r>
        <w:rPr>
          <w:rFonts w:asciiTheme="majorBidi" w:hAnsiTheme="majorBidi" w:cstheme="majorBidi"/>
          <w:sz w:val="24"/>
          <w:szCs w:val="24"/>
          <w:lang w:val="id-ID"/>
        </w:rPr>
        <w:t>balikan diri kepada jalan Tuhan”</w:t>
      </w:r>
      <w:r w:rsidR="00AC0DEE" w:rsidRPr="004B5BBE">
        <w:rPr>
          <w:rFonts w:asciiTheme="majorBidi" w:hAnsiTheme="majorBidi" w:cstheme="majorBidi"/>
          <w:sz w:val="24"/>
          <w:szCs w:val="24"/>
          <w:lang w:val="id-ID"/>
        </w:rPr>
        <w:t>. </w:t>
      </w:r>
      <w:r>
        <w:rPr>
          <w:rFonts w:asciiTheme="majorBidi" w:hAnsiTheme="majorBidi" w:cstheme="majorBidi"/>
          <w:sz w:val="24"/>
          <w:szCs w:val="24"/>
          <w:lang w:val="id-ID"/>
        </w:rPr>
        <w:t xml:space="preserve">Kemudian </w:t>
      </w:r>
      <w:r w:rsidR="00AC0DEE" w:rsidRPr="00042A01">
        <w:rPr>
          <w:rFonts w:asciiTheme="majorBidi" w:hAnsiTheme="majorBidi" w:cstheme="majorBidi"/>
          <w:sz w:val="24"/>
          <w:szCs w:val="24"/>
        </w:rPr>
        <w:t>Syekh Ahmad Zorruq (1494</w:t>
      </w:r>
      <w:r w:rsidRPr="004B5BBE">
        <w:rPr>
          <w:rFonts w:asciiTheme="majorBidi" w:hAnsiTheme="majorBidi" w:cstheme="majorBidi"/>
          <w:sz w:val="24"/>
          <w:szCs w:val="24"/>
        </w:rPr>
        <w:t xml:space="preserve"> </w:t>
      </w:r>
      <w:r w:rsidRPr="00042A01">
        <w:rPr>
          <w:rFonts w:asciiTheme="majorBidi" w:hAnsiTheme="majorBidi" w:cstheme="majorBidi"/>
          <w:sz w:val="24"/>
          <w:szCs w:val="24"/>
        </w:rPr>
        <w:t xml:space="preserve">M.) </w:t>
      </w:r>
      <w:proofErr w:type="gramStart"/>
      <w:r w:rsidR="00AC0DEE" w:rsidRPr="00042A01">
        <w:rPr>
          <w:rFonts w:asciiTheme="majorBidi" w:hAnsiTheme="majorBidi" w:cstheme="majorBidi"/>
          <w:sz w:val="24"/>
          <w:szCs w:val="24"/>
        </w:rPr>
        <w:t>dari</w:t>
      </w:r>
      <w:proofErr w:type="gramEnd"/>
      <w:r w:rsidR="00AC0DEE" w:rsidRPr="00042A01">
        <w:rPr>
          <w:rFonts w:asciiTheme="majorBidi" w:hAnsiTheme="majorBidi" w:cstheme="majorBidi"/>
          <w:sz w:val="24"/>
          <w:szCs w:val="24"/>
        </w:rPr>
        <w:t xml:space="preserve"> Maroko mendefi</w:t>
      </w:r>
      <w:r>
        <w:rPr>
          <w:rFonts w:asciiTheme="majorBidi" w:hAnsiTheme="majorBidi" w:cstheme="majorBidi"/>
          <w:sz w:val="24"/>
          <w:szCs w:val="24"/>
        </w:rPr>
        <w:t>nisikan tasawuf sebagai berikut</w:t>
      </w:r>
      <w:r>
        <w:rPr>
          <w:rFonts w:asciiTheme="majorBidi" w:hAnsiTheme="majorBidi" w:cstheme="majorBidi"/>
          <w:sz w:val="24"/>
          <w:szCs w:val="24"/>
          <w:lang w:val="id-ID"/>
        </w:rPr>
        <w:t>:</w:t>
      </w:r>
    </w:p>
    <w:p w:rsidR="00AC0DEE" w:rsidRDefault="00AC0DEE" w:rsidP="004B5BBE">
      <w:pPr>
        <w:spacing w:after="0" w:line="240" w:lineRule="auto"/>
        <w:ind w:firstLine="720"/>
        <w:jc w:val="both"/>
        <w:rPr>
          <w:rFonts w:asciiTheme="majorBidi" w:hAnsiTheme="majorBidi" w:cstheme="majorBidi"/>
          <w:sz w:val="24"/>
          <w:szCs w:val="24"/>
          <w:lang w:val="id-ID"/>
        </w:rPr>
      </w:pPr>
      <w:r w:rsidRPr="00042A01">
        <w:rPr>
          <w:rFonts w:asciiTheme="majorBidi" w:hAnsiTheme="majorBidi" w:cstheme="majorBidi"/>
          <w:sz w:val="24"/>
          <w:szCs w:val="24"/>
        </w:rPr>
        <w:t xml:space="preserve">Awal pembentukan dari </w:t>
      </w:r>
      <w:r w:rsidR="004B5BBE" w:rsidRPr="00042A01">
        <w:rPr>
          <w:rFonts w:asciiTheme="majorBidi" w:hAnsiTheme="majorBidi" w:cstheme="majorBidi"/>
          <w:sz w:val="24"/>
          <w:szCs w:val="24"/>
        </w:rPr>
        <w:t xml:space="preserve">tasawuf </w:t>
      </w:r>
      <w:r w:rsidRPr="00042A01">
        <w:rPr>
          <w:rFonts w:asciiTheme="majorBidi" w:hAnsiTheme="majorBidi" w:cstheme="majorBidi"/>
          <w:sz w:val="24"/>
          <w:szCs w:val="24"/>
        </w:rPr>
        <w:t xml:space="preserve">itu sendiri adalah akhak atau keagamaan, sedangkan akhlak dan keagamaan ini banyak dibahas didalam Al-Qur’an dan As-Sunnah. Jadi, sebagai sumber pertamanya adalah Al-qur’an, As-Sunnah dan ucapan serta amalan para sahabat. Al-Qur’an di dalamnya mengandung muatan-muatan ajaran </w:t>
      </w:r>
      <w:proofErr w:type="gramStart"/>
      <w:r w:rsidRPr="00042A01">
        <w:rPr>
          <w:rFonts w:asciiTheme="majorBidi" w:hAnsiTheme="majorBidi" w:cstheme="majorBidi"/>
          <w:sz w:val="24"/>
          <w:szCs w:val="24"/>
        </w:rPr>
        <w:t>islam</w:t>
      </w:r>
      <w:proofErr w:type="gramEnd"/>
      <w:r w:rsidRPr="00042A01">
        <w:rPr>
          <w:rFonts w:asciiTheme="majorBidi" w:hAnsiTheme="majorBidi" w:cstheme="majorBidi"/>
          <w:sz w:val="24"/>
          <w:szCs w:val="24"/>
        </w:rPr>
        <w:t xml:space="preserve">, baik dalam bidang aqidah, syari’ah maupun mu’amalah. Al-Qur’an perlu dipahami secara tekstual lahiriah, namun disisi lain Al-Qur’an pun perlu dipahami dari disisi kontekstual-rohaniah. Jika hanya dipahami dari lahiriahnya saja, maka ayat-ayat Al-Qur’an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terasa kaku, kurang dinamis, dan akan ditemukan persoalan yang tidak dapat diterima secara psikis.</w:t>
      </w:r>
    </w:p>
    <w:p w:rsidR="004B5BBE" w:rsidRPr="004B5BBE" w:rsidRDefault="004B5BBE" w:rsidP="004B5BBE">
      <w:pPr>
        <w:spacing w:after="0" w:line="480" w:lineRule="auto"/>
        <w:ind w:firstLine="720"/>
        <w:jc w:val="both"/>
        <w:rPr>
          <w:rFonts w:asciiTheme="majorBidi" w:hAnsiTheme="majorBidi" w:cstheme="majorBidi"/>
          <w:sz w:val="24"/>
          <w:szCs w:val="24"/>
          <w:lang w:val="id-ID"/>
        </w:rPr>
      </w:pPr>
    </w:p>
    <w:p w:rsidR="00AC0DEE" w:rsidRPr="00042A01" w:rsidRDefault="00AC0DEE"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Kerangka Pemikiran</w:t>
      </w:r>
    </w:p>
    <w:p w:rsidR="004B5BBE" w:rsidRDefault="004B5BBE" w:rsidP="004B5BBE">
      <w:pPr>
        <w:bidi/>
        <w:spacing w:after="0" w:line="240" w:lineRule="auto"/>
        <w:ind w:firstLine="720"/>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1" w:char="F078"/>
      </w:r>
      <w:r>
        <w:rPr>
          <w:sz w:val="28"/>
          <w:szCs w:val="28"/>
        </w:rPr>
        <w:sym w:font="HQPB5" w:char="F06E"/>
      </w:r>
      <w:r>
        <w:rPr>
          <w:sz w:val="28"/>
          <w:szCs w:val="28"/>
        </w:rPr>
        <w:sym w:font="HQPB2" w:char="F03D"/>
      </w:r>
      <w:r>
        <w:rPr>
          <w:sz w:val="28"/>
          <w:szCs w:val="28"/>
        </w:rPr>
        <w:sym w:font="HQPB4" w:char="F0F8"/>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92"/>
      </w:r>
      <w:r>
        <w:rPr>
          <w:sz w:val="28"/>
          <w:szCs w:val="28"/>
        </w:rPr>
        <w:sym w:font="HQPB4" w:char="F0AA"/>
      </w:r>
      <w:r>
        <w:rPr>
          <w:sz w:val="28"/>
          <w:szCs w:val="28"/>
        </w:rPr>
        <w:sym w:font="HQPB2" w:char="F031"/>
      </w:r>
      <w:r>
        <w:rPr>
          <w:sz w:val="28"/>
          <w:szCs w:val="28"/>
        </w:rPr>
        <w:sym w:font="HQPB5" w:char="F074"/>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2"/>
      </w:r>
      <w:r>
        <w:rPr>
          <w:sz w:val="28"/>
          <w:szCs w:val="28"/>
        </w:rPr>
        <w:sym w:font="HQPB4" w:char="F0A9"/>
      </w:r>
      <w:r>
        <w:rPr>
          <w:sz w:val="28"/>
          <w:szCs w:val="28"/>
        </w:rPr>
        <w:sym w:font="HQPB2" w:char="F03F"/>
      </w:r>
      <w:r>
        <w:rPr>
          <w:sz w:val="28"/>
          <w:szCs w:val="28"/>
        </w:rPr>
        <w:sym w:font="HQPB5" w:char="F07C"/>
      </w:r>
      <w:r>
        <w:rPr>
          <w:sz w:val="28"/>
          <w:szCs w:val="28"/>
        </w:rPr>
        <w:sym w:font="HQPB1" w:char="F0C1"/>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p>
    <w:p w:rsidR="004B5BBE" w:rsidRPr="004B5BBE" w:rsidRDefault="004B5BBE" w:rsidP="004B5BBE">
      <w:pPr>
        <w:spacing w:after="0" w:line="480" w:lineRule="auto"/>
        <w:ind w:left="567"/>
        <w:jc w:val="both"/>
        <w:rPr>
          <w:rFonts w:asciiTheme="majorBidi" w:hAnsiTheme="majorBidi" w:cstheme="majorBidi"/>
          <w:i/>
          <w:iCs/>
          <w:sz w:val="24"/>
          <w:szCs w:val="24"/>
        </w:rPr>
      </w:pPr>
      <w:r w:rsidRPr="004B5BBE">
        <w:rPr>
          <w:rFonts w:asciiTheme="majorBidi" w:hAnsiTheme="majorBidi" w:cstheme="majorBidi"/>
          <w:i/>
          <w:iCs/>
          <w:sz w:val="24"/>
          <w:szCs w:val="24"/>
        </w:rPr>
        <w:t>14. Sesungguhnya beruntunglah orang yang membersihkan diri (dengan beriman),</w:t>
      </w:r>
      <w:r>
        <w:rPr>
          <w:rFonts w:asciiTheme="majorBidi" w:hAnsiTheme="majorBidi" w:cstheme="majorBidi"/>
          <w:i/>
          <w:iCs/>
          <w:sz w:val="24"/>
          <w:szCs w:val="24"/>
          <w:lang w:val="id-ID"/>
        </w:rPr>
        <w:t xml:space="preserve"> </w:t>
      </w:r>
      <w:r w:rsidRPr="004B5BBE">
        <w:rPr>
          <w:rFonts w:asciiTheme="majorBidi" w:hAnsiTheme="majorBidi" w:cstheme="majorBidi"/>
          <w:i/>
          <w:iCs/>
          <w:sz w:val="24"/>
          <w:szCs w:val="24"/>
        </w:rPr>
        <w:t xml:space="preserve">15. </w:t>
      </w:r>
      <w:proofErr w:type="gramStart"/>
      <w:r w:rsidRPr="004B5BBE">
        <w:rPr>
          <w:rFonts w:asciiTheme="majorBidi" w:hAnsiTheme="majorBidi" w:cstheme="majorBidi"/>
          <w:i/>
          <w:iCs/>
          <w:sz w:val="24"/>
          <w:szCs w:val="24"/>
        </w:rPr>
        <w:t>dan</w:t>
      </w:r>
      <w:proofErr w:type="gramEnd"/>
      <w:r w:rsidRPr="004B5BBE">
        <w:rPr>
          <w:rFonts w:asciiTheme="majorBidi" w:hAnsiTheme="majorBidi" w:cstheme="majorBidi"/>
          <w:i/>
          <w:iCs/>
          <w:sz w:val="24"/>
          <w:szCs w:val="24"/>
        </w:rPr>
        <w:t xml:space="preserve"> Dia ingat nama Tuhannya, lalu Dia sembahyang.</w:t>
      </w:r>
    </w:p>
    <w:p w:rsidR="00EE1B9E" w:rsidRPr="00042A01" w:rsidRDefault="00EE1B9E" w:rsidP="004B5BBE">
      <w:pPr>
        <w:spacing w:after="0" w:line="480" w:lineRule="auto"/>
        <w:ind w:firstLine="567"/>
        <w:jc w:val="both"/>
        <w:rPr>
          <w:rFonts w:asciiTheme="majorBidi" w:hAnsiTheme="majorBidi" w:cstheme="majorBidi"/>
          <w:sz w:val="24"/>
          <w:szCs w:val="24"/>
        </w:rPr>
      </w:pPr>
      <w:r w:rsidRPr="00042A01">
        <w:rPr>
          <w:rFonts w:asciiTheme="majorBidi" w:hAnsiTheme="majorBidi" w:cstheme="majorBidi"/>
          <w:sz w:val="24"/>
          <w:szCs w:val="24"/>
        </w:rPr>
        <w:t xml:space="preserve">Ilmu tasawuf mengajarkan </w:t>
      </w:r>
      <w:proofErr w:type="gramStart"/>
      <w:r w:rsidRPr="00042A01">
        <w:rPr>
          <w:rFonts w:asciiTheme="majorBidi" w:hAnsiTheme="majorBidi" w:cstheme="majorBidi"/>
          <w:sz w:val="24"/>
          <w:szCs w:val="24"/>
        </w:rPr>
        <w:t>cara</w:t>
      </w:r>
      <w:proofErr w:type="gramEnd"/>
      <w:r w:rsidRPr="00042A01">
        <w:rPr>
          <w:rFonts w:asciiTheme="majorBidi" w:hAnsiTheme="majorBidi" w:cstheme="majorBidi"/>
          <w:sz w:val="24"/>
          <w:szCs w:val="24"/>
        </w:rPr>
        <w:t xml:space="preserve"> untuk membersihkan hati</w:t>
      </w:r>
      <w:r w:rsidR="004B5BBE">
        <w:rPr>
          <w:rFonts w:asciiTheme="majorBidi" w:hAnsiTheme="majorBidi" w:cstheme="majorBidi"/>
          <w:sz w:val="24"/>
          <w:szCs w:val="24"/>
          <w:lang w:val="id-ID"/>
        </w:rPr>
        <w:t>.</w:t>
      </w:r>
      <w:r w:rsidRPr="00042A01">
        <w:rPr>
          <w:rFonts w:asciiTheme="majorBidi" w:hAnsiTheme="majorBidi" w:cstheme="majorBidi"/>
          <w:sz w:val="24"/>
          <w:szCs w:val="24"/>
        </w:rPr>
        <w:t xml:space="preserve"> </w:t>
      </w:r>
      <w:r w:rsidR="004B5BBE" w:rsidRPr="00042A01">
        <w:rPr>
          <w:rFonts w:asciiTheme="majorBidi" w:hAnsiTheme="majorBidi" w:cstheme="majorBidi"/>
          <w:sz w:val="24"/>
          <w:szCs w:val="24"/>
        </w:rPr>
        <w:t xml:space="preserve">Di </w:t>
      </w:r>
      <w:r w:rsidRPr="00042A01">
        <w:rPr>
          <w:rFonts w:asciiTheme="majorBidi" w:hAnsiTheme="majorBidi" w:cstheme="majorBidi"/>
          <w:sz w:val="24"/>
          <w:szCs w:val="24"/>
        </w:rPr>
        <w:t>dalam tasawuf terdapat ma</w:t>
      </w:r>
      <w:r w:rsidR="004B5BBE">
        <w:rPr>
          <w:rFonts w:asciiTheme="majorBidi" w:hAnsiTheme="majorBidi" w:cstheme="majorBidi"/>
          <w:sz w:val="24"/>
          <w:szCs w:val="24"/>
          <w:lang w:val="id-ID"/>
        </w:rPr>
        <w:t>d</w:t>
      </w:r>
      <w:r w:rsidRPr="00042A01">
        <w:rPr>
          <w:rFonts w:asciiTheme="majorBidi" w:hAnsiTheme="majorBidi" w:cstheme="majorBidi"/>
          <w:sz w:val="24"/>
          <w:szCs w:val="24"/>
        </w:rPr>
        <w:t>zhab-ma</w:t>
      </w:r>
      <w:r w:rsidR="004B5BBE">
        <w:rPr>
          <w:rFonts w:asciiTheme="majorBidi" w:hAnsiTheme="majorBidi" w:cstheme="majorBidi"/>
          <w:sz w:val="24"/>
          <w:szCs w:val="24"/>
          <w:lang w:val="id-ID"/>
        </w:rPr>
        <w:t>d</w:t>
      </w:r>
      <w:r w:rsidRPr="00042A01">
        <w:rPr>
          <w:rFonts w:asciiTheme="majorBidi" w:hAnsiTheme="majorBidi" w:cstheme="majorBidi"/>
          <w:sz w:val="24"/>
          <w:szCs w:val="24"/>
        </w:rPr>
        <w:t xml:space="preserve">zhab yang lebih dikenali dengan </w:t>
      </w:r>
      <w:proofErr w:type="gramStart"/>
      <w:r w:rsidRPr="00042A01">
        <w:rPr>
          <w:rFonts w:asciiTheme="majorBidi" w:hAnsiTheme="majorBidi" w:cstheme="majorBidi"/>
          <w:sz w:val="24"/>
          <w:szCs w:val="24"/>
        </w:rPr>
        <w:t>nama</w:t>
      </w:r>
      <w:proofErr w:type="gramEnd"/>
      <w:r w:rsidRPr="00042A01">
        <w:rPr>
          <w:rFonts w:asciiTheme="majorBidi" w:hAnsiTheme="majorBidi" w:cstheme="majorBidi"/>
          <w:sz w:val="24"/>
          <w:szCs w:val="24"/>
        </w:rPr>
        <w:t xml:space="preserve"> Thoriqat. Tasawuf adalah ilmu</w:t>
      </w:r>
      <w:r w:rsidR="004B5BBE">
        <w:rPr>
          <w:rFonts w:asciiTheme="majorBidi" w:hAnsiTheme="majorBidi" w:cstheme="majorBidi"/>
          <w:sz w:val="24"/>
          <w:szCs w:val="24"/>
          <w:lang w:val="id-ID"/>
        </w:rPr>
        <w:t xml:space="preserve"> </w:t>
      </w:r>
      <w:r w:rsidRPr="00042A01">
        <w:rPr>
          <w:rFonts w:asciiTheme="majorBidi" w:hAnsiTheme="majorBidi" w:cstheme="majorBidi"/>
          <w:sz w:val="24"/>
          <w:szCs w:val="24"/>
        </w:rPr>
        <w:t>(teori)</w:t>
      </w:r>
      <w:r w:rsidR="004B5BBE">
        <w:rPr>
          <w:rFonts w:asciiTheme="majorBidi" w:hAnsiTheme="majorBidi" w:cstheme="majorBidi"/>
          <w:sz w:val="24"/>
          <w:szCs w:val="24"/>
        </w:rPr>
        <w:t xml:space="preserve"> </w:t>
      </w:r>
      <w:r w:rsidR="004B5BBE">
        <w:rPr>
          <w:rFonts w:asciiTheme="majorBidi" w:hAnsiTheme="majorBidi" w:cstheme="majorBidi"/>
          <w:sz w:val="24"/>
          <w:szCs w:val="24"/>
          <w:lang w:val="id-ID"/>
        </w:rPr>
        <w:t xml:space="preserve">dan </w:t>
      </w:r>
      <w:r w:rsidR="004B5BBE">
        <w:rPr>
          <w:rFonts w:asciiTheme="majorBidi" w:hAnsiTheme="majorBidi" w:cstheme="majorBidi"/>
          <w:sz w:val="24"/>
          <w:szCs w:val="24"/>
        </w:rPr>
        <w:t>thoriqat adalah metod</w:t>
      </w:r>
      <w:r w:rsidR="004B5BBE">
        <w:rPr>
          <w:rFonts w:asciiTheme="majorBidi" w:hAnsiTheme="majorBidi" w:cstheme="majorBidi"/>
          <w:sz w:val="24"/>
          <w:szCs w:val="24"/>
          <w:lang w:val="id-ID"/>
        </w:rPr>
        <w:t>e</w:t>
      </w:r>
      <w:r w:rsidRPr="00042A01">
        <w:rPr>
          <w:rFonts w:asciiTheme="majorBidi" w:hAnsiTheme="majorBidi" w:cstheme="majorBidi"/>
          <w:sz w:val="24"/>
          <w:szCs w:val="24"/>
        </w:rPr>
        <w:t xml:space="preserve"> atau </w:t>
      </w:r>
      <w:proofErr w:type="gramStart"/>
      <w:r w:rsidRPr="00042A01">
        <w:rPr>
          <w:rFonts w:asciiTheme="majorBidi" w:hAnsiTheme="majorBidi" w:cstheme="majorBidi"/>
          <w:sz w:val="24"/>
          <w:szCs w:val="24"/>
        </w:rPr>
        <w:t>cara</w:t>
      </w:r>
      <w:proofErr w:type="gramEnd"/>
      <w:r w:rsidR="004B5BBE">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(pengamalan) untuk seseorang </w:t>
      </w:r>
      <w:r w:rsidR="004B5BBE">
        <w:rPr>
          <w:rFonts w:asciiTheme="majorBidi" w:hAnsiTheme="majorBidi" w:cstheme="majorBidi"/>
          <w:sz w:val="24"/>
          <w:szCs w:val="24"/>
          <w:lang w:val="id-ID"/>
        </w:rPr>
        <w:t>dalam</w:t>
      </w:r>
      <w:r w:rsidRPr="00042A01">
        <w:rPr>
          <w:rFonts w:asciiTheme="majorBidi" w:hAnsiTheme="majorBidi" w:cstheme="majorBidi"/>
          <w:sz w:val="24"/>
          <w:szCs w:val="24"/>
        </w:rPr>
        <w:t xml:space="preserve"> membersihkan hati dan mendekatkan diri kepada Sang Pencipta.</w:t>
      </w:r>
    </w:p>
    <w:p w:rsidR="005D7753" w:rsidRPr="00042A01" w:rsidRDefault="00EE1B9E" w:rsidP="004B5BBE">
      <w:pPr>
        <w:spacing w:after="0" w:line="480" w:lineRule="auto"/>
        <w:ind w:firstLine="720"/>
        <w:jc w:val="both"/>
        <w:rPr>
          <w:rFonts w:asciiTheme="majorBidi" w:hAnsiTheme="majorBidi" w:cstheme="majorBidi"/>
          <w:sz w:val="24"/>
          <w:szCs w:val="24"/>
        </w:rPr>
      </w:pPr>
      <w:r w:rsidRPr="00042A01">
        <w:rPr>
          <w:rFonts w:asciiTheme="majorBidi" w:hAnsiTheme="majorBidi" w:cstheme="majorBidi"/>
          <w:sz w:val="24"/>
          <w:szCs w:val="24"/>
        </w:rPr>
        <w:t xml:space="preserve">Thoriqat </w:t>
      </w:r>
      <w:r w:rsidR="005D7753" w:rsidRPr="00042A01">
        <w:rPr>
          <w:rFonts w:asciiTheme="majorBidi" w:hAnsiTheme="majorBidi" w:cstheme="majorBidi"/>
          <w:sz w:val="24"/>
          <w:szCs w:val="24"/>
        </w:rPr>
        <w:t>adalah metod</w:t>
      </w:r>
      <w:r w:rsidR="004B5BBE">
        <w:rPr>
          <w:rFonts w:asciiTheme="majorBidi" w:hAnsiTheme="majorBidi" w:cstheme="majorBidi"/>
          <w:sz w:val="24"/>
          <w:szCs w:val="24"/>
          <w:lang w:val="id-ID"/>
        </w:rPr>
        <w:t>e</w:t>
      </w:r>
      <w:r w:rsidR="005D7753" w:rsidRPr="00042A01">
        <w:rPr>
          <w:rFonts w:asciiTheme="majorBidi" w:hAnsiTheme="majorBidi" w:cstheme="majorBidi"/>
          <w:sz w:val="24"/>
          <w:szCs w:val="24"/>
        </w:rPr>
        <w:t xml:space="preserve"> untuk membersihkan diri yang di kebanyakan thoriqat-thoriqat </w:t>
      </w:r>
      <w:r w:rsidR="005D7753" w:rsidRPr="004B5BBE">
        <w:rPr>
          <w:rFonts w:asciiTheme="majorBidi" w:hAnsiTheme="majorBidi" w:cstheme="majorBidi"/>
          <w:i/>
          <w:iCs/>
          <w:sz w:val="24"/>
          <w:szCs w:val="24"/>
        </w:rPr>
        <w:t>mu’tabaroh</w:t>
      </w:r>
      <w:r w:rsidR="004B5BBE">
        <w:rPr>
          <w:rFonts w:asciiTheme="majorBidi" w:hAnsiTheme="majorBidi" w:cstheme="majorBidi"/>
          <w:sz w:val="24"/>
          <w:szCs w:val="24"/>
        </w:rPr>
        <w:t xml:space="preserve"> biasanya </w:t>
      </w:r>
      <w:r w:rsidR="005D7753" w:rsidRPr="00042A01">
        <w:rPr>
          <w:rFonts w:asciiTheme="majorBidi" w:hAnsiTheme="majorBidi" w:cstheme="majorBidi"/>
          <w:sz w:val="24"/>
          <w:szCs w:val="24"/>
        </w:rPr>
        <w:t>amalan</w:t>
      </w:r>
      <w:r w:rsidR="004B5BBE">
        <w:rPr>
          <w:rFonts w:asciiTheme="majorBidi" w:hAnsiTheme="majorBidi" w:cstheme="majorBidi"/>
          <w:sz w:val="24"/>
          <w:szCs w:val="24"/>
          <w:lang w:val="id-ID"/>
        </w:rPr>
        <w:t xml:space="preserve"> itu</w:t>
      </w:r>
      <w:r w:rsidR="005D7753" w:rsidRPr="00042A01">
        <w:rPr>
          <w:rFonts w:asciiTheme="majorBidi" w:hAnsiTheme="majorBidi" w:cstheme="majorBidi"/>
          <w:sz w:val="24"/>
          <w:szCs w:val="24"/>
        </w:rPr>
        <w:t xml:space="preserve"> didasarkan dengan metod</w:t>
      </w:r>
      <w:r w:rsidR="004B5BBE">
        <w:rPr>
          <w:rFonts w:asciiTheme="majorBidi" w:hAnsiTheme="majorBidi" w:cstheme="majorBidi"/>
          <w:sz w:val="24"/>
          <w:szCs w:val="24"/>
          <w:lang w:val="id-ID"/>
        </w:rPr>
        <w:t>e</w:t>
      </w:r>
      <w:r w:rsidR="005D7753" w:rsidRPr="00042A01">
        <w:rPr>
          <w:rFonts w:asciiTheme="majorBidi" w:hAnsiTheme="majorBidi" w:cstheme="majorBidi"/>
          <w:sz w:val="24"/>
          <w:szCs w:val="24"/>
        </w:rPr>
        <w:t xml:space="preserve"> utama yakni dzikrullah dan menekankan kalimat </w:t>
      </w:r>
      <w:r w:rsidR="004B5BBE" w:rsidRPr="004B5BBE">
        <w:rPr>
          <w:rFonts w:asciiTheme="majorBidi" w:hAnsiTheme="majorBidi" w:cstheme="majorBidi"/>
          <w:i/>
          <w:iCs/>
          <w:sz w:val="24"/>
          <w:szCs w:val="24"/>
        </w:rPr>
        <w:t>T</w:t>
      </w:r>
      <w:r w:rsidR="004B5BBE" w:rsidRPr="004B5BBE">
        <w:rPr>
          <w:rFonts w:asciiTheme="majorBidi" w:hAnsiTheme="majorBidi" w:cstheme="majorBidi"/>
          <w:i/>
          <w:iCs/>
          <w:sz w:val="24"/>
          <w:szCs w:val="24"/>
          <w:lang w:val="id-ID"/>
        </w:rPr>
        <w:t>h</w:t>
      </w:r>
      <w:r w:rsidR="004B5BBE" w:rsidRPr="004B5BBE">
        <w:rPr>
          <w:rFonts w:asciiTheme="majorBidi" w:hAnsiTheme="majorBidi" w:cstheme="majorBidi"/>
          <w:i/>
          <w:iCs/>
          <w:sz w:val="24"/>
          <w:szCs w:val="24"/>
        </w:rPr>
        <w:t>oyyibah</w:t>
      </w:r>
      <w:r w:rsidR="004B5BBE" w:rsidRPr="00042A01">
        <w:rPr>
          <w:rFonts w:asciiTheme="majorBidi" w:hAnsiTheme="majorBidi" w:cstheme="majorBidi"/>
          <w:sz w:val="24"/>
          <w:szCs w:val="24"/>
        </w:rPr>
        <w:t xml:space="preserve"> </w:t>
      </w:r>
      <w:r w:rsidR="005D7753" w:rsidRPr="00042A01">
        <w:rPr>
          <w:rFonts w:asciiTheme="majorBidi" w:hAnsiTheme="majorBidi" w:cstheme="majorBidi"/>
          <w:sz w:val="24"/>
          <w:szCs w:val="24"/>
        </w:rPr>
        <w:t>yaitu</w:t>
      </w:r>
      <w:r w:rsidR="004B5BBE">
        <w:rPr>
          <w:rFonts w:asciiTheme="majorBidi" w:hAnsiTheme="majorBidi" w:cstheme="majorBidi"/>
          <w:sz w:val="24"/>
          <w:szCs w:val="24"/>
          <w:lang w:val="id-ID"/>
        </w:rPr>
        <w:t>:</w:t>
      </w:r>
      <w:r w:rsidR="005D7753" w:rsidRPr="00042A01">
        <w:rPr>
          <w:rFonts w:asciiTheme="majorBidi" w:hAnsiTheme="majorBidi" w:cstheme="majorBidi"/>
          <w:sz w:val="24"/>
          <w:szCs w:val="24"/>
        </w:rPr>
        <w:t xml:space="preserve"> </w:t>
      </w:r>
      <w:r w:rsidR="004B5BBE" w:rsidRPr="004B5BBE">
        <w:rPr>
          <w:rFonts w:asciiTheme="majorBidi" w:hAnsiTheme="majorBidi" w:cstheme="majorBidi"/>
          <w:i/>
          <w:iCs/>
          <w:sz w:val="24"/>
          <w:szCs w:val="24"/>
          <w:lang w:val="id-ID"/>
        </w:rPr>
        <w:t>“</w:t>
      </w:r>
      <w:r w:rsidR="005D7753" w:rsidRPr="004B5BBE">
        <w:rPr>
          <w:rFonts w:asciiTheme="majorBidi" w:hAnsiTheme="majorBidi" w:cstheme="majorBidi"/>
          <w:i/>
          <w:iCs/>
          <w:sz w:val="24"/>
          <w:szCs w:val="24"/>
        </w:rPr>
        <w:t>Laa ila</w:t>
      </w:r>
      <w:r w:rsidR="004B5BBE" w:rsidRPr="004B5BBE">
        <w:rPr>
          <w:rFonts w:asciiTheme="majorBidi" w:hAnsiTheme="majorBidi" w:cstheme="majorBidi"/>
          <w:i/>
          <w:iCs/>
          <w:sz w:val="24"/>
          <w:szCs w:val="24"/>
          <w:lang w:val="id-ID"/>
        </w:rPr>
        <w:t>a</w:t>
      </w:r>
      <w:r w:rsidR="005D7753" w:rsidRPr="004B5BBE">
        <w:rPr>
          <w:rFonts w:asciiTheme="majorBidi" w:hAnsiTheme="majorBidi" w:cstheme="majorBidi"/>
          <w:i/>
          <w:iCs/>
          <w:sz w:val="24"/>
          <w:szCs w:val="24"/>
        </w:rPr>
        <w:t>ha illallah</w:t>
      </w:r>
      <w:r w:rsidR="004B5BBE" w:rsidRPr="004B5BBE">
        <w:rPr>
          <w:rFonts w:asciiTheme="majorBidi" w:hAnsiTheme="majorBidi" w:cstheme="majorBidi"/>
          <w:i/>
          <w:iCs/>
          <w:sz w:val="24"/>
          <w:szCs w:val="24"/>
          <w:lang w:val="id-ID"/>
        </w:rPr>
        <w:t>”</w:t>
      </w:r>
      <w:r w:rsidR="005D7753" w:rsidRPr="00042A01">
        <w:rPr>
          <w:rFonts w:asciiTheme="majorBidi" w:hAnsiTheme="majorBidi" w:cstheme="majorBidi"/>
          <w:sz w:val="24"/>
          <w:szCs w:val="24"/>
        </w:rPr>
        <w:t xml:space="preserve"> dalam pengamalan hariannya. Dengan mengamalkan dzikir diharap agar </w:t>
      </w:r>
      <w:proofErr w:type="gramStart"/>
      <w:r w:rsidR="005D7753" w:rsidRPr="00042A01">
        <w:rPr>
          <w:rFonts w:asciiTheme="majorBidi" w:hAnsiTheme="majorBidi" w:cstheme="majorBidi"/>
          <w:sz w:val="24"/>
          <w:szCs w:val="24"/>
        </w:rPr>
        <w:lastRenderedPageBreak/>
        <w:t>ia</w:t>
      </w:r>
      <w:proofErr w:type="gramEnd"/>
      <w:r w:rsidR="005D7753" w:rsidRPr="00042A01">
        <w:rPr>
          <w:rFonts w:asciiTheme="majorBidi" w:hAnsiTheme="majorBidi" w:cstheme="majorBidi"/>
          <w:sz w:val="24"/>
          <w:szCs w:val="24"/>
        </w:rPr>
        <w:t xml:space="preserve"> dapat membersihkan hati kita dari sifat-sifat keji dan perbuatan mungkar, serta membentuk akhlak mulia</w:t>
      </w:r>
      <w:r w:rsidR="004B5BBE">
        <w:rPr>
          <w:rFonts w:asciiTheme="majorBidi" w:hAnsiTheme="majorBidi" w:cstheme="majorBidi"/>
          <w:sz w:val="24"/>
          <w:szCs w:val="24"/>
          <w:lang w:val="id-ID"/>
        </w:rPr>
        <w:t xml:space="preserve"> </w:t>
      </w:r>
      <w:r w:rsidR="005D7753" w:rsidRPr="004B5BBE">
        <w:rPr>
          <w:rFonts w:asciiTheme="majorBidi" w:hAnsiTheme="majorBidi" w:cstheme="majorBidi"/>
          <w:i/>
          <w:iCs/>
          <w:sz w:val="24"/>
          <w:szCs w:val="24"/>
        </w:rPr>
        <w:t>(akhlakul karimah)</w:t>
      </w:r>
      <w:r w:rsidR="005D7753" w:rsidRPr="00042A01">
        <w:rPr>
          <w:rFonts w:asciiTheme="majorBidi" w:hAnsiTheme="majorBidi" w:cstheme="majorBidi"/>
          <w:sz w:val="24"/>
          <w:szCs w:val="24"/>
        </w:rPr>
        <w:t xml:space="preserve"> kepada para pengamalnya.</w:t>
      </w:r>
    </w:p>
    <w:p w:rsidR="00480D46" w:rsidRPr="00042A01" w:rsidRDefault="004B5BBE" w:rsidP="004B5BB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Nabi Muhammad S.A.W bersabda</w:t>
      </w:r>
      <w:r w:rsidR="00EE1B9E" w:rsidRPr="00042A01">
        <w:rPr>
          <w:rFonts w:asciiTheme="majorBidi" w:hAnsiTheme="majorBidi" w:cstheme="majorBidi"/>
          <w:sz w:val="24"/>
          <w:szCs w:val="24"/>
        </w:rPr>
        <w:t>:</w:t>
      </w:r>
      <w:r>
        <w:rPr>
          <w:rFonts w:asciiTheme="majorBidi" w:hAnsiTheme="majorBidi" w:cstheme="majorBidi"/>
          <w:sz w:val="24"/>
          <w:szCs w:val="24"/>
          <w:lang w:val="id-ID"/>
        </w:rPr>
        <w:t xml:space="preserve"> “</w:t>
      </w:r>
      <w:r w:rsidR="00942758" w:rsidRPr="00042A01">
        <w:rPr>
          <w:rFonts w:asciiTheme="majorBidi" w:hAnsiTheme="majorBidi" w:cstheme="majorBidi"/>
          <w:sz w:val="24"/>
          <w:szCs w:val="24"/>
        </w:rPr>
        <w:t xml:space="preserve">Ingatlah </w:t>
      </w:r>
      <w:r>
        <w:rPr>
          <w:rFonts w:asciiTheme="majorBidi" w:hAnsiTheme="majorBidi" w:cstheme="majorBidi"/>
          <w:sz w:val="24"/>
          <w:szCs w:val="24"/>
        </w:rPr>
        <w:t>bahwa pada jasad itu terdapat se</w:t>
      </w:r>
      <w:r>
        <w:rPr>
          <w:rFonts w:asciiTheme="majorBidi" w:hAnsiTheme="majorBidi" w:cstheme="majorBidi"/>
          <w:sz w:val="24"/>
          <w:szCs w:val="24"/>
          <w:lang w:val="id-ID"/>
        </w:rPr>
        <w:t>gumpal</w:t>
      </w:r>
      <w:r>
        <w:rPr>
          <w:rFonts w:asciiTheme="majorBidi" w:hAnsiTheme="majorBidi" w:cstheme="majorBidi"/>
          <w:sz w:val="24"/>
          <w:szCs w:val="24"/>
        </w:rPr>
        <w:t xml:space="preserve"> daging</w:t>
      </w:r>
      <w:r w:rsidR="0068038E" w:rsidRPr="00042A01">
        <w:rPr>
          <w:rFonts w:asciiTheme="majorBidi" w:hAnsiTheme="majorBidi" w:cstheme="majorBidi"/>
          <w:sz w:val="24"/>
          <w:szCs w:val="24"/>
        </w:rPr>
        <w:t>, apabila daging itu baik maka baiklah seluruh</w:t>
      </w:r>
      <w:r>
        <w:rPr>
          <w:rFonts w:asciiTheme="majorBidi" w:hAnsiTheme="majorBidi" w:cstheme="majorBidi"/>
          <w:sz w:val="24"/>
          <w:szCs w:val="24"/>
          <w:lang w:val="id-ID"/>
        </w:rPr>
        <w:t xml:space="preserve"> </w:t>
      </w:r>
      <w:r>
        <w:rPr>
          <w:rFonts w:asciiTheme="majorBidi" w:hAnsiTheme="majorBidi" w:cstheme="majorBidi"/>
          <w:sz w:val="24"/>
          <w:szCs w:val="24"/>
        </w:rPr>
        <w:t>jasad</w:t>
      </w:r>
      <w:r w:rsidR="0068038E" w:rsidRPr="00042A01">
        <w:rPr>
          <w:rFonts w:asciiTheme="majorBidi" w:hAnsiTheme="majorBidi" w:cstheme="majorBidi"/>
          <w:sz w:val="24"/>
          <w:szCs w:val="24"/>
        </w:rPr>
        <w:t xml:space="preserve">nya dan apabila </w:t>
      </w:r>
      <w:r>
        <w:rPr>
          <w:rFonts w:asciiTheme="majorBidi" w:hAnsiTheme="majorBidi" w:cstheme="majorBidi"/>
          <w:sz w:val="24"/>
          <w:szCs w:val="24"/>
          <w:lang w:val="id-ID"/>
        </w:rPr>
        <w:t>hati itu</w:t>
      </w:r>
      <w:r>
        <w:rPr>
          <w:rFonts w:asciiTheme="majorBidi" w:hAnsiTheme="majorBidi" w:cstheme="majorBidi"/>
          <w:sz w:val="24"/>
          <w:szCs w:val="24"/>
        </w:rPr>
        <w:t xml:space="preserve"> r</w:t>
      </w:r>
      <w:r>
        <w:rPr>
          <w:rFonts w:asciiTheme="majorBidi" w:hAnsiTheme="majorBidi" w:cstheme="majorBidi"/>
          <w:sz w:val="24"/>
          <w:szCs w:val="24"/>
          <w:lang w:val="id-ID"/>
        </w:rPr>
        <w:t>u</w:t>
      </w:r>
      <w:r>
        <w:rPr>
          <w:rFonts w:asciiTheme="majorBidi" w:hAnsiTheme="majorBidi" w:cstheme="majorBidi"/>
          <w:sz w:val="24"/>
          <w:szCs w:val="24"/>
        </w:rPr>
        <w:t>sak maka r</w:t>
      </w:r>
      <w:r>
        <w:rPr>
          <w:rFonts w:asciiTheme="majorBidi" w:hAnsiTheme="majorBidi" w:cstheme="majorBidi"/>
          <w:sz w:val="24"/>
          <w:szCs w:val="24"/>
          <w:lang w:val="id-ID"/>
        </w:rPr>
        <w:t>u</w:t>
      </w:r>
      <w:r w:rsidR="0068038E" w:rsidRPr="00042A01">
        <w:rPr>
          <w:rFonts w:asciiTheme="majorBidi" w:hAnsiTheme="majorBidi" w:cstheme="majorBidi"/>
          <w:sz w:val="24"/>
          <w:szCs w:val="24"/>
        </w:rPr>
        <w:t>saklah</w:t>
      </w:r>
      <w:r w:rsidR="003A631C" w:rsidRPr="00042A01">
        <w:rPr>
          <w:rFonts w:asciiTheme="majorBidi" w:hAnsiTheme="majorBidi" w:cstheme="majorBidi"/>
          <w:sz w:val="24"/>
          <w:szCs w:val="24"/>
        </w:rPr>
        <w:t xml:space="preserve"> </w:t>
      </w:r>
      <w:r w:rsidR="0068038E" w:rsidRPr="00042A01">
        <w:rPr>
          <w:rFonts w:asciiTheme="majorBidi" w:hAnsiTheme="majorBidi" w:cstheme="majorBidi"/>
          <w:sz w:val="24"/>
          <w:szCs w:val="24"/>
        </w:rPr>
        <w:t>seluruh</w:t>
      </w:r>
      <w:r>
        <w:rPr>
          <w:rFonts w:asciiTheme="majorBidi" w:hAnsiTheme="majorBidi" w:cstheme="majorBidi"/>
          <w:sz w:val="24"/>
          <w:szCs w:val="24"/>
          <w:lang w:val="id-ID"/>
        </w:rPr>
        <w:t xml:space="preserve"> </w:t>
      </w:r>
      <w:r>
        <w:rPr>
          <w:rFonts w:asciiTheme="majorBidi" w:hAnsiTheme="majorBidi" w:cstheme="majorBidi"/>
          <w:sz w:val="24"/>
          <w:szCs w:val="24"/>
        </w:rPr>
        <w:t>jasad</w:t>
      </w:r>
      <w:r w:rsidR="0068038E" w:rsidRPr="00042A01">
        <w:rPr>
          <w:rFonts w:asciiTheme="majorBidi" w:hAnsiTheme="majorBidi" w:cstheme="majorBidi"/>
          <w:sz w:val="24"/>
          <w:szCs w:val="24"/>
        </w:rPr>
        <w:t>nya, i</w:t>
      </w:r>
      <w:r>
        <w:rPr>
          <w:rFonts w:asciiTheme="majorBidi" w:hAnsiTheme="majorBidi" w:cstheme="majorBidi"/>
          <w:sz w:val="24"/>
          <w:szCs w:val="24"/>
        </w:rPr>
        <w:t xml:space="preserve">ngatlah </w:t>
      </w:r>
      <w:r>
        <w:rPr>
          <w:rFonts w:asciiTheme="majorBidi" w:hAnsiTheme="majorBidi" w:cstheme="majorBidi"/>
          <w:sz w:val="24"/>
          <w:szCs w:val="24"/>
          <w:lang w:val="id-ID"/>
        </w:rPr>
        <w:t xml:space="preserve">segumpal darah itu </w:t>
      </w:r>
      <w:r w:rsidR="00480D46" w:rsidRPr="00042A01">
        <w:rPr>
          <w:rFonts w:asciiTheme="majorBidi" w:hAnsiTheme="majorBidi" w:cstheme="majorBidi"/>
          <w:sz w:val="24"/>
          <w:szCs w:val="24"/>
        </w:rPr>
        <w:t>adalah hati.</w:t>
      </w:r>
      <w:r>
        <w:rPr>
          <w:rFonts w:asciiTheme="majorBidi" w:hAnsiTheme="majorBidi" w:cstheme="majorBidi"/>
          <w:sz w:val="24"/>
          <w:szCs w:val="24"/>
          <w:lang w:val="id-ID"/>
        </w:rPr>
        <w:t>”</w:t>
      </w:r>
      <w:r w:rsidR="00480D46" w:rsidRPr="00042A01">
        <w:rPr>
          <w:rFonts w:asciiTheme="majorBidi" w:hAnsiTheme="majorBidi" w:cstheme="majorBidi"/>
          <w:sz w:val="24"/>
          <w:szCs w:val="24"/>
        </w:rPr>
        <w:t xml:space="preserve"> </w:t>
      </w:r>
    </w:p>
    <w:p w:rsidR="00096804" w:rsidRPr="00942758" w:rsidRDefault="004B5BBE" w:rsidP="004B5BBE">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Kemudian dapat disimpulkan bahwa</w:t>
      </w:r>
      <w:r>
        <w:rPr>
          <w:rFonts w:asciiTheme="majorBidi" w:hAnsiTheme="majorBidi" w:cstheme="majorBidi"/>
          <w:sz w:val="24"/>
          <w:szCs w:val="24"/>
        </w:rPr>
        <w:t>kita harus terus</w:t>
      </w:r>
      <w:r>
        <w:rPr>
          <w:rFonts w:asciiTheme="majorBidi" w:hAnsiTheme="majorBidi" w:cstheme="majorBidi"/>
          <w:sz w:val="24"/>
          <w:szCs w:val="24"/>
          <w:lang w:val="id-ID"/>
        </w:rPr>
        <w:t xml:space="preserve"> </w:t>
      </w:r>
      <w:r w:rsidR="003A631C" w:rsidRPr="00042A01">
        <w:rPr>
          <w:rFonts w:asciiTheme="majorBidi" w:hAnsiTheme="majorBidi" w:cstheme="majorBidi"/>
          <w:sz w:val="24"/>
          <w:szCs w:val="24"/>
        </w:rPr>
        <w:t>mengisi hati kita dengan dzikrullah dan tidak putus</w:t>
      </w:r>
      <w:r>
        <w:rPr>
          <w:rFonts w:asciiTheme="majorBidi" w:hAnsiTheme="majorBidi" w:cstheme="majorBidi"/>
          <w:sz w:val="24"/>
          <w:szCs w:val="24"/>
          <w:lang w:val="id-ID"/>
        </w:rPr>
        <w:t xml:space="preserve">. Hal ini sesuai dengan sabda </w:t>
      </w:r>
      <w:r w:rsidR="003A631C" w:rsidRPr="004B5BBE">
        <w:rPr>
          <w:rFonts w:asciiTheme="majorBidi" w:hAnsiTheme="majorBidi" w:cstheme="majorBidi"/>
          <w:sz w:val="24"/>
          <w:szCs w:val="24"/>
          <w:lang w:val="id-ID"/>
        </w:rPr>
        <w:t>Rasulullah</w:t>
      </w:r>
      <w:r>
        <w:rPr>
          <w:rFonts w:asciiTheme="majorBidi" w:hAnsiTheme="majorBidi" w:cstheme="majorBidi"/>
          <w:sz w:val="24"/>
          <w:szCs w:val="24"/>
          <w:lang w:val="id-ID"/>
        </w:rPr>
        <w:t xml:space="preserve"> SAW. yaitu:</w:t>
      </w:r>
      <w:r w:rsidR="003A631C" w:rsidRPr="004B5BBE">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4B5BBE">
        <w:rPr>
          <w:rFonts w:asciiTheme="majorBidi" w:hAnsiTheme="majorBidi" w:cstheme="majorBidi"/>
          <w:sz w:val="24"/>
          <w:szCs w:val="24"/>
          <w:lang w:val="id-ID"/>
        </w:rPr>
        <w:t xml:space="preserve">Taqwa </w:t>
      </w:r>
      <w:r w:rsidR="003A631C" w:rsidRPr="004B5BBE">
        <w:rPr>
          <w:rFonts w:asciiTheme="majorBidi" w:hAnsiTheme="majorBidi" w:cstheme="majorBidi"/>
          <w:sz w:val="24"/>
          <w:szCs w:val="24"/>
          <w:lang w:val="id-ID"/>
        </w:rPr>
        <w:t>yang sebenar-benarnya ada di</w:t>
      </w:r>
      <w:r>
        <w:rPr>
          <w:rFonts w:asciiTheme="majorBidi" w:hAnsiTheme="majorBidi" w:cstheme="majorBidi"/>
          <w:sz w:val="24"/>
          <w:szCs w:val="24"/>
          <w:lang w:val="id-ID"/>
        </w:rPr>
        <w:t xml:space="preserve"> </w:t>
      </w:r>
      <w:r w:rsidR="003A631C" w:rsidRPr="004B5BBE">
        <w:rPr>
          <w:rFonts w:asciiTheme="majorBidi" w:hAnsiTheme="majorBidi" w:cstheme="majorBidi"/>
          <w:sz w:val="24"/>
          <w:szCs w:val="24"/>
          <w:lang w:val="id-ID"/>
        </w:rPr>
        <w:t xml:space="preserve">dalam hati, maka dengan sering mengisi hati kita dengan dzikir dapat menjadikan kita insan yang bertaqwa </w:t>
      </w:r>
      <w:r>
        <w:rPr>
          <w:rFonts w:asciiTheme="majorBidi" w:hAnsiTheme="majorBidi" w:cstheme="majorBidi"/>
          <w:sz w:val="24"/>
          <w:szCs w:val="24"/>
          <w:lang w:val="id-ID"/>
        </w:rPr>
        <w:t>ke</w:t>
      </w:r>
      <w:r w:rsidR="003A631C" w:rsidRPr="004B5BBE">
        <w:rPr>
          <w:rFonts w:asciiTheme="majorBidi" w:hAnsiTheme="majorBidi" w:cstheme="majorBidi"/>
          <w:sz w:val="24"/>
          <w:szCs w:val="24"/>
          <w:lang w:val="id-ID"/>
        </w:rPr>
        <w:t>pada Allah.</w:t>
      </w:r>
      <w:r>
        <w:rPr>
          <w:rFonts w:asciiTheme="majorBidi" w:hAnsiTheme="majorBidi" w:cstheme="majorBidi"/>
          <w:sz w:val="24"/>
          <w:szCs w:val="24"/>
          <w:lang w:val="id-ID"/>
        </w:rPr>
        <w:t>”</w:t>
      </w:r>
      <w:r w:rsidR="00942758">
        <w:rPr>
          <w:rFonts w:asciiTheme="majorBidi" w:hAnsiTheme="majorBidi" w:cstheme="majorBidi"/>
          <w:sz w:val="24"/>
          <w:szCs w:val="24"/>
          <w:lang w:val="id-ID"/>
        </w:rPr>
        <w:t xml:space="preserve"> </w:t>
      </w:r>
      <w:r w:rsidR="003A631C" w:rsidRPr="00942758">
        <w:rPr>
          <w:rFonts w:asciiTheme="majorBidi" w:hAnsiTheme="majorBidi" w:cstheme="majorBidi"/>
          <w:sz w:val="24"/>
          <w:szCs w:val="24"/>
          <w:lang w:val="id-ID"/>
        </w:rPr>
        <w:t>Dengan mempelajari tasawuf dapat membentuk diri kita menjadi insan yang lebih baik, mendekatkan diri kita pada Allah dan merubah karakter seseorang ke</w:t>
      </w:r>
      <w:r>
        <w:rPr>
          <w:rFonts w:asciiTheme="majorBidi" w:hAnsiTheme="majorBidi" w:cstheme="majorBidi"/>
          <w:sz w:val="24"/>
          <w:szCs w:val="24"/>
          <w:lang w:val="id-ID"/>
        </w:rPr>
        <w:t xml:space="preserve"> </w:t>
      </w:r>
      <w:r w:rsidR="003A631C" w:rsidRPr="00942758">
        <w:rPr>
          <w:rFonts w:asciiTheme="majorBidi" w:hAnsiTheme="majorBidi" w:cstheme="majorBidi"/>
          <w:sz w:val="24"/>
          <w:szCs w:val="24"/>
          <w:lang w:val="id-ID"/>
        </w:rPr>
        <w:t>arah yang lebih baik.</w:t>
      </w:r>
      <w:r w:rsidR="0068038E" w:rsidRPr="00942758">
        <w:rPr>
          <w:rFonts w:asciiTheme="majorBidi" w:hAnsiTheme="majorBidi" w:cstheme="majorBidi"/>
          <w:sz w:val="24"/>
          <w:szCs w:val="24"/>
          <w:lang w:val="id-ID"/>
        </w:rPr>
        <w:t xml:space="preserve">                                                                                                               </w:t>
      </w:r>
      <w:r w:rsidR="00096804" w:rsidRPr="00942758">
        <w:rPr>
          <w:rFonts w:asciiTheme="majorBidi" w:hAnsiTheme="majorBidi" w:cstheme="majorBidi"/>
          <w:sz w:val="24"/>
          <w:szCs w:val="24"/>
          <w:lang w:val="id-ID"/>
        </w:rPr>
        <w:t xml:space="preserve">                       </w:t>
      </w:r>
    </w:p>
    <w:p w:rsidR="00346E40" w:rsidRPr="00942758" w:rsidRDefault="00346E40" w:rsidP="007A53FD">
      <w:pPr>
        <w:spacing w:after="0" w:line="240" w:lineRule="auto"/>
        <w:jc w:val="center"/>
        <w:rPr>
          <w:rFonts w:asciiTheme="majorBidi" w:hAnsiTheme="majorBidi" w:cstheme="majorBidi"/>
          <w:b/>
          <w:sz w:val="24"/>
          <w:szCs w:val="24"/>
          <w:lang w:val="id-ID"/>
        </w:rPr>
      </w:pPr>
    </w:p>
    <w:p w:rsidR="00AC0DEE" w:rsidRPr="00042A01" w:rsidRDefault="00486BE0" w:rsidP="00042A01">
      <w:pPr>
        <w:spacing w:after="0" w:line="480" w:lineRule="auto"/>
        <w:jc w:val="center"/>
        <w:rPr>
          <w:rFonts w:asciiTheme="majorBidi" w:hAnsiTheme="majorBidi" w:cstheme="majorBidi"/>
          <w:sz w:val="24"/>
          <w:szCs w:val="24"/>
        </w:rPr>
      </w:pPr>
      <w:r w:rsidRPr="00042A01">
        <w:rPr>
          <w:rFonts w:asciiTheme="majorBidi" w:hAnsiTheme="majorBidi" w:cstheme="majorBidi"/>
          <w:b/>
          <w:sz w:val="24"/>
          <w:szCs w:val="24"/>
        </w:rPr>
        <w:t>Bagan Kerangka</w:t>
      </w:r>
      <w:r w:rsidR="0073557D" w:rsidRPr="00042A01">
        <w:rPr>
          <w:rFonts w:asciiTheme="majorBidi" w:hAnsiTheme="majorBidi" w:cstheme="majorBidi"/>
          <w:b/>
          <w:sz w:val="24"/>
          <w:szCs w:val="24"/>
        </w:rPr>
        <w:t xml:space="preserve"> Pemikiran</w:t>
      </w:r>
    </w:p>
    <w:tbl>
      <w:tblPr>
        <w:tblStyle w:val="TableGrid"/>
        <w:tblW w:w="7938" w:type="dxa"/>
        <w:tblInd w:w="108" w:type="dxa"/>
        <w:tblLayout w:type="fixed"/>
        <w:tblLook w:val="04A0" w:firstRow="1" w:lastRow="0" w:firstColumn="1" w:lastColumn="0" w:noHBand="0" w:noVBand="1"/>
      </w:tblPr>
      <w:tblGrid>
        <w:gridCol w:w="2410"/>
        <w:gridCol w:w="2542"/>
        <w:gridCol w:w="2986"/>
      </w:tblGrid>
      <w:tr w:rsidR="00486BE0" w:rsidRPr="00042A01" w:rsidTr="007A53FD">
        <w:tc>
          <w:tcPr>
            <w:tcW w:w="2410" w:type="dxa"/>
          </w:tcPr>
          <w:p w:rsidR="0073557D" w:rsidRPr="00042A01" w:rsidRDefault="0073557D" w:rsidP="007A53FD">
            <w:pPr>
              <w:spacing w:line="360" w:lineRule="auto"/>
              <w:jc w:val="center"/>
              <w:rPr>
                <w:rFonts w:asciiTheme="majorBidi" w:hAnsiTheme="majorBidi" w:cstheme="majorBidi"/>
                <w:sz w:val="24"/>
                <w:szCs w:val="24"/>
              </w:rPr>
            </w:pPr>
            <w:r w:rsidRPr="00042A01">
              <w:rPr>
                <w:rFonts w:asciiTheme="majorBidi" w:hAnsiTheme="majorBidi" w:cstheme="majorBidi"/>
                <w:sz w:val="24"/>
                <w:szCs w:val="24"/>
              </w:rPr>
              <w:t>Fakta</w:t>
            </w:r>
          </w:p>
        </w:tc>
        <w:tc>
          <w:tcPr>
            <w:tcW w:w="2542" w:type="dxa"/>
          </w:tcPr>
          <w:p w:rsidR="0073557D" w:rsidRPr="00042A01" w:rsidRDefault="0073557D" w:rsidP="007A53FD">
            <w:pPr>
              <w:spacing w:line="360" w:lineRule="auto"/>
              <w:jc w:val="center"/>
              <w:rPr>
                <w:rFonts w:asciiTheme="majorBidi" w:hAnsiTheme="majorBidi" w:cstheme="majorBidi"/>
                <w:sz w:val="24"/>
                <w:szCs w:val="24"/>
              </w:rPr>
            </w:pPr>
            <w:r w:rsidRPr="00042A01">
              <w:rPr>
                <w:rFonts w:asciiTheme="majorBidi" w:hAnsiTheme="majorBidi" w:cstheme="majorBidi"/>
                <w:sz w:val="24"/>
                <w:szCs w:val="24"/>
              </w:rPr>
              <w:t>Metode</w:t>
            </w:r>
          </w:p>
        </w:tc>
        <w:tc>
          <w:tcPr>
            <w:tcW w:w="2986" w:type="dxa"/>
          </w:tcPr>
          <w:p w:rsidR="0073557D" w:rsidRPr="00042A01" w:rsidRDefault="00486BE0" w:rsidP="007A53FD">
            <w:pPr>
              <w:spacing w:line="360" w:lineRule="auto"/>
              <w:jc w:val="center"/>
              <w:rPr>
                <w:rFonts w:asciiTheme="majorBidi" w:hAnsiTheme="majorBidi" w:cstheme="majorBidi"/>
                <w:sz w:val="24"/>
                <w:szCs w:val="24"/>
              </w:rPr>
            </w:pPr>
            <w:r w:rsidRPr="00042A01">
              <w:rPr>
                <w:rFonts w:asciiTheme="majorBidi" w:hAnsiTheme="majorBidi" w:cstheme="majorBidi"/>
                <w:sz w:val="24"/>
                <w:szCs w:val="24"/>
              </w:rPr>
              <w:t>Pengaruh</w:t>
            </w:r>
            <w:r w:rsidR="00942758">
              <w:rPr>
                <w:rFonts w:asciiTheme="majorBidi" w:hAnsiTheme="majorBidi" w:cstheme="majorBidi"/>
                <w:sz w:val="24"/>
                <w:szCs w:val="24"/>
                <w:lang w:val="id-ID"/>
              </w:rPr>
              <w:t xml:space="preserve"> </w:t>
            </w:r>
            <w:r w:rsidRPr="00042A01">
              <w:rPr>
                <w:rFonts w:asciiTheme="majorBidi" w:hAnsiTheme="majorBidi" w:cstheme="majorBidi"/>
                <w:sz w:val="24"/>
                <w:szCs w:val="24"/>
              </w:rPr>
              <w:t>(hasil)</w:t>
            </w:r>
          </w:p>
        </w:tc>
      </w:tr>
      <w:tr w:rsidR="00042A01" w:rsidRPr="00042A01" w:rsidTr="007A53FD">
        <w:tc>
          <w:tcPr>
            <w:tcW w:w="2410" w:type="dxa"/>
          </w:tcPr>
          <w:p w:rsidR="00042A01" w:rsidRPr="00042A01" w:rsidRDefault="00042A01" w:rsidP="007A53FD">
            <w:pPr>
              <w:pStyle w:val="ListParagraph"/>
              <w:numPr>
                <w:ilvl w:val="0"/>
                <w:numId w:val="7"/>
              </w:numPr>
              <w:spacing w:line="360" w:lineRule="auto"/>
              <w:ind w:left="426" w:hanging="284"/>
              <w:rPr>
                <w:rFonts w:asciiTheme="majorBidi" w:hAnsiTheme="majorBidi" w:cstheme="majorBidi"/>
                <w:sz w:val="24"/>
                <w:szCs w:val="24"/>
              </w:rPr>
            </w:pPr>
            <w:r w:rsidRPr="00042A01">
              <w:rPr>
                <w:rFonts w:asciiTheme="majorBidi" w:hAnsiTheme="majorBidi" w:cstheme="majorBidi"/>
                <w:sz w:val="24"/>
                <w:szCs w:val="24"/>
              </w:rPr>
              <w:t>Mempelajari ilmu tasawuf</w:t>
            </w:r>
          </w:p>
        </w:tc>
        <w:tc>
          <w:tcPr>
            <w:tcW w:w="2542" w:type="dxa"/>
          </w:tcPr>
          <w:p w:rsidR="00942758" w:rsidRPr="00942758" w:rsidRDefault="00042A01" w:rsidP="007A53FD">
            <w:pPr>
              <w:pStyle w:val="ListParagraph"/>
              <w:numPr>
                <w:ilvl w:val="0"/>
                <w:numId w:val="20"/>
              </w:numPr>
              <w:spacing w:line="360" w:lineRule="auto"/>
              <w:ind w:left="459" w:hanging="283"/>
              <w:rPr>
                <w:rFonts w:asciiTheme="majorBidi" w:hAnsiTheme="majorBidi" w:cstheme="majorBidi"/>
                <w:sz w:val="24"/>
                <w:szCs w:val="24"/>
              </w:rPr>
            </w:pPr>
            <w:r w:rsidRPr="00942758">
              <w:rPr>
                <w:rFonts w:asciiTheme="majorBidi" w:hAnsiTheme="majorBidi" w:cstheme="majorBidi"/>
                <w:sz w:val="24"/>
                <w:szCs w:val="24"/>
              </w:rPr>
              <w:t>Mempelajari dari kitab</w:t>
            </w:r>
            <w:r w:rsidR="00942758">
              <w:rPr>
                <w:rFonts w:asciiTheme="majorBidi" w:hAnsiTheme="majorBidi" w:cstheme="majorBidi"/>
                <w:sz w:val="24"/>
                <w:szCs w:val="24"/>
                <w:lang w:val="id-ID"/>
              </w:rPr>
              <w:t>,</w:t>
            </w:r>
          </w:p>
          <w:p w:rsidR="00042A01" w:rsidRPr="00942758" w:rsidRDefault="00942758" w:rsidP="007A53FD">
            <w:pPr>
              <w:pStyle w:val="ListParagraph"/>
              <w:numPr>
                <w:ilvl w:val="0"/>
                <w:numId w:val="20"/>
              </w:numPr>
              <w:spacing w:line="360" w:lineRule="auto"/>
              <w:ind w:left="459" w:hanging="283"/>
              <w:rPr>
                <w:rFonts w:asciiTheme="majorBidi" w:hAnsiTheme="majorBidi" w:cstheme="majorBidi"/>
                <w:sz w:val="24"/>
                <w:szCs w:val="24"/>
              </w:rPr>
            </w:pPr>
            <w:r w:rsidRPr="00942758">
              <w:rPr>
                <w:rFonts w:asciiTheme="majorBidi" w:hAnsiTheme="majorBidi" w:cstheme="majorBidi"/>
                <w:sz w:val="24"/>
                <w:szCs w:val="24"/>
                <w:lang w:val="id-ID"/>
              </w:rPr>
              <w:t xml:space="preserve">Mendengarkan ceramah dari </w:t>
            </w:r>
            <w:r w:rsidR="00042A01" w:rsidRPr="00942758">
              <w:rPr>
                <w:rFonts w:asciiTheme="majorBidi" w:hAnsiTheme="majorBidi" w:cstheme="majorBidi"/>
                <w:sz w:val="24"/>
                <w:szCs w:val="24"/>
              </w:rPr>
              <w:t>guru</w:t>
            </w:r>
            <w:r w:rsidRPr="00942758">
              <w:rPr>
                <w:rFonts w:asciiTheme="majorBidi" w:hAnsiTheme="majorBidi" w:cstheme="majorBidi"/>
                <w:sz w:val="24"/>
                <w:szCs w:val="24"/>
                <w:lang w:val="id-ID"/>
              </w:rPr>
              <w:t xml:space="preserve"> (mursyid)/ wakilnya</w:t>
            </w:r>
            <w:r w:rsidR="00042A01" w:rsidRPr="00942758">
              <w:rPr>
                <w:rFonts w:asciiTheme="majorBidi" w:hAnsiTheme="majorBidi" w:cstheme="majorBidi"/>
                <w:sz w:val="24"/>
                <w:szCs w:val="24"/>
              </w:rPr>
              <w:t>.</w:t>
            </w:r>
          </w:p>
        </w:tc>
        <w:tc>
          <w:tcPr>
            <w:tcW w:w="2986" w:type="dxa"/>
          </w:tcPr>
          <w:p w:rsidR="00942758" w:rsidRDefault="00042A01" w:rsidP="007A53FD">
            <w:pPr>
              <w:pStyle w:val="ListParagraph"/>
              <w:numPr>
                <w:ilvl w:val="0"/>
                <w:numId w:val="21"/>
              </w:numPr>
              <w:spacing w:line="360" w:lineRule="auto"/>
              <w:ind w:left="469" w:hanging="284"/>
              <w:rPr>
                <w:rFonts w:asciiTheme="majorBidi" w:hAnsiTheme="majorBidi" w:cstheme="majorBidi"/>
                <w:sz w:val="24"/>
                <w:szCs w:val="24"/>
                <w:lang w:val="id-ID"/>
              </w:rPr>
            </w:pPr>
            <w:r w:rsidRPr="00942758">
              <w:rPr>
                <w:rFonts w:asciiTheme="majorBidi" w:hAnsiTheme="majorBidi" w:cstheme="majorBidi"/>
                <w:sz w:val="24"/>
                <w:szCs w:val="24"/>
              </w:rPr>
              <w:t xml:space="preserve">Memahami dan lebih berkembang tentang ilmu tasawuf, </w:t>
            </w:r>
          </w:p>
          <w:p w:rsidR="00042A01" w:rsidRPr="00942758" w:rsidRDefault="00942758" w:rsidP="007A53FD">
            <w:pPr>
              <w:pStyle w:val="ListParagraph"/>
              <w:numPr>
                <w:ilvl w:val="0"/>
                <w:numId w:val="21"/>
              </w:numPr>
              <w:spacing w:line="360" w:lineRule="auto"/>
              <w:ind w:left="469" w:hanging="284"/>
              <w:rPr>
                <w:rFonts w:asciiTheme="majorBidi" w:hAnsiTheme="majorBidi" w:cstheme="majorBidi"/>
                <w:sz w:val="24"/>
                <w:szCs w:val="24"/>
                <w:lang w:val="id-ID"/>
              </w:rPr>
            </w:pPr>
            <w:r w:rsidRPr="00942758">
              <w:rPr>
                <w:rFonts w:asciiTheme="majorBidi" w:hAnsiTheme="majorBidi" w:cstheme="majorBidi"/>
                <w:sz w:val="24"/>
                <w:szCs w:val="24"/>
              </w:rPr>
              <w:t xml:space="preserve">Mengetahui </w:t>
            </w:r>
            <w:r w:rsidR="00042A01" w:rsidRPr="00942758">
              <w:rPr>
                <w:rFonts w:asciiTheme="majorBidi" w:hAnsiTheme="majorBidi" w:cstheme="majorBidi"/>
                <w:sz w:val="24"/>
                <w:szCs w:val="24"/>
              </w:rPr>
              <w:t xml:space="preserve">tentang penyakit hati dan </w:t>
            </w:r>
            <w:proofErr w:type="gramStart"/>
            <w:r w:rsidR="00042A01" w:rsidRPr="00942758">
              <w:rPr>
                <w:rFonts w:asciiTheme="majorBidi" w:hAnsiTheme="majorBidi" w:cstheme="majorBidi"/>
                <w:sz w:val="24"/>
                <w:szCs w:val="24"/>
              </w:rPr>
              <w:t>cara</w:t>
            </w:r>
            <w:proofErr w:type="gramEnd"/>
            <w:r w:rsidR="00042A01" w:rsidRPr="00942758">
              <w:rPr>
                <w:rFonts w:asciiTheme="majorBidi" w:hAnsiTheme="majorBidi" w:cstheme="majorBidi"/>
                <w:sz w:val="24"/>
                <w:szCs w:val="24"/>
              </w:rPr>
              <w:t xml:space="preserve"> untuk membersihkannya.</w:t>
            </w:r>
          </w:p>
        </w:tc>
      </w:tr>
      <w:tr w:rsidR="00042A01" w:rsidRPr="00042A01" w:rsidTr="007A53FD">
        <w:trPr>
          <w:trHeight w:val="274"/>
        </w:trPr>
        <w:tc>
          <w:tcPr>
            <w:tcW w:w="2410" w:type="dxa"/>
          </w:tcPr>
          <w:p w:rsidR="00042A01" w:rsidRPr="00042A01" w:rsidRDefault="00862CBE" w:rsidP="007A53FD">
            <w:pPr>
              <w:pStyle w:val="ListParagraph"/>
              <w:numPr>
                <w:ilvl w:val="0"/>
                <w:numId w:val="7"/>
              </w:numPr>
              <w:spacing w:line="360" w:lineRule="auto"/>
              <w:ind w:left="426" w:hanging="284"/>
              <w:rPr>
                <w:rFonts w:asciiTheme="majorBidi" w:hAnsiTheme="majorBidi" w:cstheme="majorBidi"/>
                <w:sz w:val="24"/>
                <w:szCs w:val="24"/>
              </w:rPr>
            </w:pPr>
            <w:r>
              <w:rPr>
                <w:rFonts w:asciiTheme="majorBidi" w:hAnsiTheme="majorBidi" w:cstheme="majorBidi"/>
                <w:sz w:val="24"/>
                <w:szCs w:val="24"/>
                <w:lang w:val="id-ID"/>
              </w:rPr>
              <w:t>Memilih</w:t>
            </w:r>
            <w:r>
              <w:rPr>
                <w:rFonts w:asciiTheme="majorBidi" w:hAnsiTheme="majorBidi" w:cstheme="majorBidi"/>
                <w:sz w:val="24"/>
                <w:szCs w:val="24"/>
              </w:rPr>
              <w:t xml:space="preserve"> ilmu thoriqat</w:t>
            </w:r>
            <w:r>
              <w:rPr>
                <w:rFonts w:asciiTheme="majorBidi" w:hAnsiTheme="majorBidi" w:cstheme="majorBidi"/>
                <w:sz w:val="24"/>
                <w:szCs w:val="24"/>
                <w:lang w:val="id-ID"/>
              </w:rPr>
              <w:t xml:space="preserve"> dan melakukan</w:t>
            </w:r>
            <w:r w:rsidR="00042A01" w:rsidRPr="00042A01">
              <w:rPr>
                <w:rFonts w:asciiTheme="majorBidi" w:hAnsiTheme="majorBidi" w:cstheme="majorBidi"/>
                <w:sz w:val="24"/>
                <w:szCs w:val="24"/>
              </w:rPr>
              <w:t xml:space="preserve"> talqin</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kepada guru mursyid atau wakil talqin</w:t>
            </w:r>
            <w:r w:rsidR="00042A01" w:rsidRPr="00042A01">
              <w:rPr>
                <w:rFonts w:asciiTheme="majorBidi" w:hAnsiTheme="majorBidi" w:cstheme="majorBidi"/>
                <w:sz w:val="24"/>
                <w:szCs w:val="24"/>
              </w:rPr>
              <w:t>.</w:t>
            </w:r>
          </w:p>
        </w:tc>
        <w:tc>
          <w:tcPr>
            <w:tcW w:w="2542" w:type="dxa"/>
          </w:tcPr>
          <w:p w:rsidR="00042A01" w:rsidRPr="00862CBE" w:rsidRDefault="00862CBE" w:rsidP="007A53FD">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Melakukan Talqin Dzikir kepada Guru Mursyid atau Wakil </w:t>
            </w:r>
            <w:r>
              <w:rPr>
                <w:rFonts w:asciiTheme="majorBidi" w:hAnsiTheme="majorBidi" w:cstheme="majorBidi"/>
                <w:sz w:val="24"/>
                <w:szCs w:val="24"/>
                <w:lang w:val="id-ID"/>
              </w:rPr>
              <w:lastRenderedPageBreak/>
              <w:t>Talqin TQN Suryalaya</w:t>
            </w:r>
          </w:p>
        </w:tc>
        <w:tc>
          <w:tcPr>
            <w:tcW w:w="2986" w:type="dxa"/>
          </w:tcPr>
          <w:p w:rsidR="00942758" w:rsidRPr="00942758" w:rsidRDefault="00042A01" w:rsidP="007A53FD">
            <w:pPr>
              <w:pStyle w:val="ListParagraph"/>
              <w:numPr>
                <w:ilvl w:val="0"/>
                <w:numId w:val="22"/>
              </w:numPr>
              <w:spacing w:line="360" w:lineRule="auto"/>
              <w:ind w:left="469" w:hanging="284"/>
              <w:rPr>
                <w:rFonts w:asciiTheme="majorBidi" w:hAnsiTheme="majorBidi" w:cstheme="majorBidi"/>
                <w:sz w:val="24"/>
                <w:szCs w:val="24"/>
              </w:rPr>
            </w:pPr>
            <w:r w:rsidRPr="00942758">
              <w:rPr>
                <w:rFonts w:asciiTheme="majorBidi" w:hAnsiTheme="majorBidi" w:cstheme="majorBidi"/>
                <w:sz w:val="24"/>
                <w:szCs w:val="24"/>
              </w:rPr>
              <w:lastRenderedPageBreak/>
              <w:t xml:space="preserve">Menanamkan kalimat </w:t>
            </w:r>
            <w:r w:rsidRPr="00862CBE">
              <w:rPr>
                <w:rFonts w:asciiTheme="majorBidi" w:hAnsiTheme="majorBidi" w:cstheme="majorBidi"/>
                <w:i/>
                <w:iCs/>
                <w:sz w:val="24"/>
                <w:szCs w:val="24"/>
              </w:rPr>
              <w:t>toyyibah</w:t>
            </w:r>
            <w:r w:rsidRPr="00942758">
              <w:rPr>
                <w:rFonts w:asciiTheme="majorBidi" w:hAnsiTheme="majorBidi" w:cstheme="majorBidi"/>
                <w:sz w:val="24"/>
                <w:szCs w:val="24"/>
              </w:rPr>
              <w:t xml:space="preserve"> di dalam hati (</w:t>
            </w:r>
            <w:r w:rsidRPr="00862CBE">
              <w:rPr>
                <w:rFonts w:asciiTheme="majorBidi" w:hAnsiTheme="majorBidi" w:cstheme="majorBidi"/>
                <w:i/>
                <w:iCs/>
                <w:sz w:val="24"/>
                <w:szCs w:val="24"/>
              </w:rPr>
              <w:t>qalbi</w:t>
            </w:r>
            <w:r w:rsidRPr="00942758">
              <w:rPr>
                <w:rFonts w:asciiTheme="majorBidi" w:hAnsiTheme="majorBidi" w:cstheme="majorBidi"/>
                <w:sz w:val="24"/>
                <w:szCs w:val="24"/>
              </w:rPr>
              <w:t xml:space="preserve">), </w:t>
            </w:r>
          </w:p>
          <w:p w:rsidR="00042A01" w:rsidRPr="00042A01" w:rsidRDefault="00942758" w:rsidP="007A53FD">
            <w:pPr>
              <w:pStyle w:val="ListParagraph"/>
              <w:numPr>
                <w:ilvl w:val="0"/>
                <w:numId w:val="22"/>
              </w:numPr>
              <w:spacing w:line="360" w:lineRule="auto"/>
              <w:ind w:left="469" w:hanging="284"/>
              <w:rPr>
                <w:rFonts w:asciiTheme="majorBidi" w:hAnsiTheme="majorBidi" w:cstheme="majorBidi"/>
                <w:sz w:val="24"/>
                <w:szCs w:val="24"/>
              </w:rPr>
            </w:pPr>
            <w:r w:rsidRPr="00942758">
              <w:rPr>
                <w:rFonts w:asciiTheme="majorBidi" w:hAnsiTheme="majorBidi" w:cstheme="majorBidi"/>
                <w:sz w:val="24"/>
                <w:szCs w:val="24"/>
              </w:rPr>
              <w:lastRenderedPageBreak/>
              <w:t xml:space="preserve">Menghubungkan </w:t>
            </w:r>
            <w:r w:rsidR="00042A01" w:rsidRPr="00942758">
              <w:rPr>
                <w:rFonts w:asciiTheme="majorBidi" w:hAnsiTheme="majorBidi" w:cstheme="majorBidi"/>
                <w:sz w:val="24"/>
                <w:szCs w:val="24"/>
              </w:rPr>
              <w:t>ruh antara guru dan murid.</w:t>
            </w:r>
          </w:p>
        </w:tc>
      </w:tr>
      <w:tr w:rsidR="00486BE0" w:rsidRPr="00042A01" w:rsidTr="007A53FD">
        <w:trPr>
          <w:trHeight w:val="800"/>
        </w:trPr>
        <w:tc>
          <w:tcPr>
            <w:tcW w:w="2410" w:type="dxa"/>
          </w:tcPr>
          <w:p w:rsidR="00486BE0" w:rsidRPr="00042A01" w:rsidRDefault="00486BE0" w:rsidP="007A53FD">
            <w:pPr>
              <w:pStyle w:val="ListParagraph"/>
              <w:numPr>
                <w:ilvl w:val="0"/>
                <w:numId w:val="7"/>
              </w:numPr>
              <w:spacing w:line="360" w:lineRule="auto"/>
              <w:ind w:left="426" w:hanging="284"/>
              <w:rPr>
                <w:rFonts w:asciiTheme="majorBidi" w:hAnsiTheme="majorBidi" w:cstheme="majorBidi"/>
                <w:sz w:val="24"/>
                <w:szCs w:val="24"/>
              </w:rPr>
            </w:pPr>
            <w:r w:rsidRPr="00042A01">
              <w:rPr>
                <w:rFonts w:asciiTheme="majorBidi" w:hAnsiTheme="majorBidi" w:cstheme="majorBidi"/>
                <w:sz w:val="24"/>
                <w:szCs w:val="24"/>
              </w:rPr>
              <w:lastRenderedPageBreak/>
              <w:t>Me</w:t>
            </w:r>
            <w:r w:rsidR="00942758">
              <w:rPr>
                <w:rFonts w:asciiTheme="majorBidi" w:hAnsiTheme="majorBidi" w:cstheme="majorBidi"/>
                <w:sz w:val="24"/>
                <w:szCs w:val="24"/>
                <w:lang w:val="id-ID"/>
              </w:rPr>
              <w:t>laksanakan Amaliah</w:t>
            </w:r>
            <w:r w:rsidRPr="00042A01">
              <w:rPr>
                <w:rFonts w:asciiTheme="majorBidi" w:hAnsiTheme="majorBidi" w:cstheme="majorBidi"/>
                <w:sz w:val="24"/>
                <w:szCs w:val="24"/>
              </w:rPr>
              <w:t xml:space="preserve"> </w:t>
            </w:r>
            <w:r w:rsidR="00042A01" w:rsidRPr="00042A01">
              <w:rPr>
                <w:rFonts w:asciiTheme="majorBidi" w:hAnsiTheme="majorBidi" w:cstheme="majorBidi"/>
                <w:sz w:val="24"/>
                <w:szCs w:val="24"/>
              </w:rPr>
              <w:t>Thoriqat</w:t>
            </w:r>
            <w:r w:rsidR="00042A01">
              <w:rPr>
                <w:rFonts w:asciiTheme="majorBidi" w:hAnsiTheme="majorBidi" w:cstheme="majorBidi"/>
                <w:sz w:val="24"/>
                <w:szCs w:val="24"/>
                <w:lang w:val="id-ID"/>
              </w:rPr>
              <w:t xml:space="preserve"> </w:t>
            </w:r>
            <w:r w:rsidR="00942758">
              <w:rPr>
                <w:rFonts w:asciiTheme="majorBidi" w:hAnsiTheme="majorBidi" w:cstheme="majorBidi"/>
                <w:sz w:val="24"/>
                <w:szCs w:val="24"/>
                <w:lang w:val="id-ID"/>
              </w:rPr>
              <w:t xml:space="preserve">yang diikutinya </w:t>
            </w:r>
            <w:r w:rsidRPr="00042A01">
              <w:rPr>
                <w:rFonts w:asciiTheme="majorBidi" w:hAnsiTheme="majorBidi" w:cstheme="majorBidi"/>
                <w:sz w:val="24"/>
                <w:szCs w:val="24"/>
              </w:rPr>
              <w:t>(dzikir)</w:t>
            </w:r>
          </w:p>
          <w:p w:rsidR="0073557D" w:rsidRPr="00042A01" w:rsidRDefault="0073557D" w:rsidP="007A53FD">
            <w:pPr>
              <w:spacing w:line="360" w:lineRule="auto"/>
              <w:rPr>
                <w:rFonts w:asciiTheme="majorBidi" w:hAnsiTheme="majorBidi" w:cstheme="majorBidi"/>
                <w:sz w:val="24"/>
                <w:szCs w:val="24"/>
              </w:rPr>
            </w:pPr>
          </w:p>
        </w:tc>
        <w:tc>
          <w:tcPr>
            <w:tcW w:w="2542" w:type="dxa"/>
          </w:tcPr>
          <w:p w:rsidR="00942758" w:rsidRPr="00942758" w:rsidRDefault="00862CBE" w:rsidP="007A53FD">
            <w:pPr>
              <w:tabs>
                <w:tab w:val="left" w:pos="1276"/>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Melaksanakan </w:t>
            </w:r>
            <w:r w:rsidR="00942758" w:rsidRPr="00942758">
              <w:rPr>
                <w:rFonts w:asciiTheme="majorBidi" w:hAnsiTheme="majorBidi" w:cstheme="majorBidi"/>
                <w:sz w:val="24"/>
                <w:szCs w:val="24"/>
                <w:lang w:val="id-ID"/>
              </w:rPr>
              <w:t>Amaliah TQN Suryalaya</w:t>
            </w:r>
            <w:r>
              <w:rPr>
                <w:rFonts w:asciiTheme="majorBidi" w:hAnsiTheme="majorBidi" w:cstheme="majorBidi"/>
                <w:sz w:val="24"/>
                <w:szCs w:val="24"/>
                <w:lang w:val="id-ID"/>
              </w:rPr>
              <w:t>, yaitu</w:t>
            </w:r>
            <w:r w:rsidR="00942758">
              <w:rPr>
                <w:rFonts w:asciiTheme="majorBidi" w:hAnsiTheme="majorBidi" w:cstheme="majorBidi"/>
                <w:sz w:val="24"/>
                <w:szCs w:val="24"/>
                <w:lang w:val="id-ID"/>
              </w:rPr>
              <w:t>:</w:t>
            </w:r>
            <w:r w:rsidR="00942758" w:rsidRPr="00942758">
              <w:rPr>
                <w:rFonts w:asciiTheme="majorBidi" w:hAnsiTheme="majorBidi" w:cstheme="majorBidi"/>
                <w:sz w:val="24"/>
                <w:szCs w:val="24"/>
                <w:lang w:val="id-ID"/>
              </w:rPr>
              <w:t xml:space="preserve"> </w:t>
            </w:r>
          </w:p>
          <w:p w:rsidR="00942758" w:rsidRDefault="00862CBE" w:rsidP="007A53FD">
            <w:pPr>
              <w:pStyle w:val="ListParagraph"/>
              <w:numPr>
                <w:ilvl w:val="0"/>
                <w:numId w:val="17"/>
              </w:numPr>
              <w:tabs>
                <w:tab w:val="left" w:pos="1276"/>
              </w:tabs>
              <w:spacing w:line="360" w:lineRule="auto"/>
              <w:ind w:left="450" w:hanging="425"/>
              <w:jc w:val="both"/>
              <w:rPr>
                <w:rFonts w:asciiTheme="majorBidi" w:hAnsiTheme="majorBidi" w:cstheme="majorBidi"/>
                <w:sz w:val="24"/>
                <w:szCs w:val="24"/>
                <w:lang w:val="id-ID"/>
              </w:rPr>
            </w:pPr>
            <w:r>
              <w:rPr>
                <w:rFonts w:asciiTheme="majorBidi" w:hAnsiTheme="majorBidi" w:cstheme="majorBidi"/>
                <w:sz w:val="24"/>
                <w:szCs w:val="24"/>
                <w:lang w:val="id-ID"/>
              </w:rPr>
              <w:t>Amalan Harian</w:t>
            </w:r>
          </w:p>
          <w:p w:rsidR="00862CBE" w:rsidRDefault="00862CBE" w:rsidP="007A53FD">
            <w:pPr>
              <w:pStyle w:val="ListParagraph"/>
              <w:numPr>
                <w:ilvl w:val="0"/>
                <w:numId w:val="17"/>
              </w:numPr>
              <w:tabs>
                <w:tab w:val="left" w:pos="1276"/>
              </w:tabs>
              <w:spacing w:line="360" w:lineRule="auto"/>
              <w:ind w:left="450" w:hanging="425"/>
              <w:jc w:val="both"/>
              <w:rPr>
                <w:rFonts w:asciiTheme="majorBidi" w:hAnsiTheme="majorBidi" w:cstheme="majorBidi"/>
                <w:sz w:val="24"/>
                <w:szCs w:val="24"/>
                <w:lang w:val="id-ID"/>
              </w:rPr>
            </w:pPr>
            <w:r>
              <w:rPr>
                <w:rFonts w:asciiTheme="majorBidi" w:hAnsiTheme="majorBidi" w:cstheme="majorBidi"/>
                <w:sz w:val="24"/>
                <w:szCs w:val="24"/>
                <w:lang w:val="id-ID"/>
              </w:rPr>
              <w:t>Amalan Mingguan</w:t>
            </w:r>
          </w:p>
          <w:p w:rsidR="00862CBE" w:rsidRDefault="00862CBE" w:rsidP="007A53FD">
            <w:pPr>
              <w:pStyle w:val="ListParagraph"/>
              <w:numPr>
                <w:ilvl w:val="0"/>
                <w:numId w:val="17"/>
              </w:numPr>
              <w:tabs>
                <w:tab w:val="left" w:pos="1276"/>
              </w:tabs>
              <w:spacing w:line="360" w:lineRule="auto"/>
              <w:ind w:left="450" w:hanging="425"/>
              <w:jc w:val="both"/>
              <w:rPr>
                <w:rFonts w:asciiTheme="majorBidi" w:hAnsiTheme="majorBidi" w:cstheme="majorBidi"/>
                <w:sz w:val="24"/>
                <w:szCs w:val="24"/>
                <w:lang w:val="id-ID"/>
              </w:rPr>
            </w:pPr>
            <w:r>
              <w:rPr>
                <w:rFonts w:asciiTheme="majorBidi" w:hAnsiTheme="majorBidi" w:cstheme="majorBidi"/>
                <w:sz w:val="24"/>
                <w:szCs w:val="24"/>
                <w:lang w:val="id-ID"/>
              </w:rPr>
              <w:t>Amalan Bulanan</w:t>
            </w:r>
          </w:p>
          <w:p w:rsidR="0073557D" w:rsidRPr="00862CBE" w:rsidRDefault="0073557D" w:rsidP="007A53FD">
            <w:pPr>
              <w:pStyle w:val="ListParagraph"/>
              <w:tabs>
                <w:tab w:val="left" w:pos="1276"/>
              </w:tabs>
              <w:spacing w:line="360" w:lineRule="auto"/>
              <w:ind w:left="450"/>
              <w:jc w:val="both"/>
              <w:rPr>
                <w:rFonts w:asciiTheme="majorBidi" w:hAnsiTheme="majorBidi" w:cstheme="majorBidi"/>
                <w:sz w:val="24"/>
                <w:szCs w:val="24"/>
                <w:lang w:val="id-ID"/>
              </w:rPr>
            </w:pPr>
          </w:p>
        </w:tc>
        <w:tc>
          <w:tcPr>
            <w:tcW w:w="2986" w:type="dxa"/>
          </w:tcPr>
          <w:p w:rsidR="00486BE0" w:rsidRPr="00042A01" w:rsidRDefault="00486BE0" w:rsidP="007A53FD">
            <w:pPr>
              <w:spacing w:line="360" w:lineRule="auto"/>
              <w:rPr>
                <w:rFonts w:asciiTheme="majorBidi" w:hAnsiTheme="majorBidi" w:cstheme="majorBidi"/>
                <w:sz w:val="24"/>
                <w:szCs w:val="24"/>
              </w:rPr>
            </w:pPr>
            <w:r w:rsidRPr="00042A01">
              <w:rPr>
                <w:rFonts w:asciiTheme="majorBidi" w:hAnsiTheme="majorBidi" w:cstheme="majorBidi"/>
                <w:sz w:val="24"/>
                <w:szCs w:val="24"/>
              </w:rPr>
              <w:t>Membentuk akhlak</w:t>
            </w:r>
            <w:r w:rsidR="00CB4491">
              <w:rPr>
                <w:rFonts w:asciiTheme="majorBidi" w:hAnsiTheme="majorBidi" w:cstheme="majorBidi"/>
                <w:sz w:val="24"/>
                <w:szCs w:val="24"/>
                <w:lang w:val="id-ID"/>
              </w:rPr>
              <w:t>ul k</w:t>
            </w:r>
            <w:r w:rsidR="00862CBE">
              <w:rPr>
                <w:rFonts w:asciiTheme="majorBidi" w:hAnsiTheme="majorBidi" w:cstheme="majorBidi"/>
                <w:sz w:val="24"/>
                <w:szCs w:val="24"/>
                <w:lang w:val="id-ID"/>
              </w:rPr>
              <w:t>arimah dalam</w:t>
            </w:r>
            <w:r w:rsidRPr="00042A01">
              <w:rPr>
                <w:rFonts w:asciiTheme="majorBidi" w:hAnsiTheme="majorBidi" w:cstheme="majorBidi"/>
                <w:sz w:val="24"/>
                <w:szCs w:val="24"/>
              </w:rPr>
              <w:t xml:space="preserve"> diri</w:t>
            </w:r>
          </w:p>
          <w:p w:rsidR="00486BE0" w:rsidRPr="00042A01" w:rsidRDefault="00486BE0" w:rsidP="007A53FD">
            <w:pPr>
              <w:pStyle w:val="ListParagraph"/>
              <w:numPr>
                <w:ilvl w:val="2"/>
                <w:numId w:val="15"/>
              </w:numPr>
              <w:spacing w:line="360" w:lineRule="auto"/>
              <w:ind w:left="459"/>
              <w:rPr>
                <w:rFonts w:asciiTheme="majorBidi" w:hAnsiTheme="majorBidi" w:cstheme="majorBidi"/>
                <w:sz w:val="24"/>
                <w:szCs w:val="24"/>
              </w:rPr>
            </w:pPr>
            <w:r w:rsidRPr="00042A01">
              <w:rPr>
                <w:rFonts w:asciiTheme="majorBidi" w:hAnsiTheme="majorBidi" w:cstheme="majorBidi"/>
                <w:sz w:val="24"/>
                <w:szCs w:val="24"/>
              </w:rPr>
              <w:t>Mendekatkan diri pada Allah</w:t>
            </w:r>
          </w:p>
          <w:p w:rsidR="00486BE0" w:rsidRPr="00042A01" w:rsidRDefault="00486BE0" w:rsidP="007A53FD">
            <w:pPr>
              <w:pStyle w:val="ListParagraph"/>
              <w:numPr>
                <w:ilvl w:val="2"/>
                <w:numId w:val="15"/>
              </w:numPr>
              <w:spacing w:line="360" w:lineRule="auto"/>
              <w:ind w:left="459"/>
              <w:rPr>
                <w:rFonts w:asciiTheme="majorBidi" w:hAnsiTheme="majorBidi" w:cstheme="majorBidi"/>
                <w:sz w:val="24"/>
                <w:szCs w:val="24"/>
              </w:rPr>
            </w:pPr>
            <w:r w:rsidRPr="00042A01">
              <w:rPr>
                <w:rFonts w:asciiTheme="majorBidi" w:hAnsiTheme="majorBidi" w:cstheme="majorBidi"/>
                <w:sz w:val="24"/>
                <w:szCs w:val="24"/>
              </w:rPr>
              <w:t>Mendapat barokah dari guru mursyid</w:t>
            </w:r>
          </w:p>
          <w:p w:rsidR="00486BE0" w:rsidRPr="00042A01" w:rsidRDefault="00486BE0" w:rsidP="007A53FD">
            <w:pPr>
              <w:pStyle w:val="ListParagraph"/>
              <w:numPr>
                <w:ilvl w:val="2"/>
                <w:numId w:val="15"/>
              </w:numPr>
              <w:spacing w:line="360" w:lineRule="auto"/>
              <w:ind w:left="459"/>
              <w:rPr>
                <w:rFonts w:asciiTheme="majorBidi" w:hAnsiTheme="majorBidi" w:cstheme="majorBidi"/>
                <w:sz w:val="24"/>
                <w:szCs w:val="24"/>
              </w:rPr>
            </w:pPr>
            <w:r w:rsidRPr="00042A01">
              <w:rPr>
                <w:rFonts w:asciiTheme="majorBidi" w:hAnsiTheme="majorBidi" w:cstheme="majorBidi"/>
                <w:sz w:val="24"/>
                <w:szCs w:val="24"/>
              </w:rPr>
              <w:t xml:space="preserve">Membersihkan hati </w:t>
            </w:r>
          </w:p>
          <w:p w:rsidR="00486BE0" w:rsidRPr="00042A01" w:rsidRDefault="00486BE0" w:rsidP="007A53FD">
            <w:pPr>
              <w:pStyle w:val="ListParagraph"/>
              <w:numPr>
                <w:ilvl w:val="2"/>
                <w:numId w:val="15"/>
              </w:numPr>
              <w:spacing w:line="360" w:lineRule="auto"/>
              <w:ind w:left="459"/>
              <w:rPr>
                <w:rFonts w:asciiTheme="majorBidi" w:hAnsiTheme="majorBidi" w:cstheme="majorBidi"/>
                <w:sz w:val="24"/>
                <w:szCs w:val="24"/>
              </w:rPr>
            </w:pPr>
            <w:r w:rsidRPr="00042A01">
              <w:rPr>
                <w:rFonts w:asciiTheme="majorBidi" w:hAnsiTheme="majorBidi" w:cstheme="majorBidi"/>
                <w:sz w:val="24"/>
                <w:szCs w:val="24"/>
              </w:rPr>
              <w:t>Membentuk diri menjadi insan kamil</w:t>
            </w:r>
          </w:p>
        </w:tc>
      </w:tr>
    </w:tbl>
    <w:p w:rsidR="00346E40" w:rsidRPr="00042A01" w:rsidRDefault="00346E40" w:rsidP="00042A01">
      <w:pPr>
        <w:spacing w:after="0" w:line="480" w:lineRule="auto"/>
        <w:jc w:val="both"/>
        <w:rPr>
          <w:rFonts w:asciiTheme="majorBidi" w:hAnsiTheme="majorBidi" w:cstheme="majorBidi"/>
          <w:b/>
          <w:sz w:val="24"/>
          <w:szCs w:val="24"/>
        </w:rPr>
      </w:pPr>
    </w:p>
    <w:p w:rsidR="005F0B87" w:rsidRPr="00042A01" w:rsidRDefault="00346E40"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Langkah-langkah Penelit</w:t>
      </w:r>
      <w:r w:rsidR="00486BE0" w:rsidRPr="00042A01">
        <w:rPr>
          <w:rFonts w:asciiTheme="majorBidi" w:hAnsiTheme="majorBidi" w:cstheme="majorBidi"/>
          <w:b/>
          <w:sz w:val="24"/>
          <w:szCs w:val="24"/>
        </w:rPr>
        <w:t>ian</w:t>
      </w:r>
    </w:p>
    <w:p w:rsidR="00486BE0" w:rsidRPr="00042A01" w:rsidRDefault="00486BE0" w:rsidP="00042A01">
      <w:pPr>
        <w:pStyle w:val="ListParagraph"/>
        <w:numPr>
          <w:ilvl w:val="0"/>
          <w:numId w:val="12"/>
        </w:numPr>
        <w:spacing w:after="0" w:line="480" w:lineRule="auto"/>
        <w:ind w:left="1134" w:hanging="567"/>
        <w:jc w:val="both"/>
        <w:rPr>
          <w:rFonts w:asciiTheme="majorBidi" w:hAnsiTheme="majorBidi" w:cstheme="majorBidi"/>
          <w:bCs/>
          <w:sz w:val="24"/>
          <w:szCs w:val="24"/>
        </w:rPr>
      </w:pPr>
      <w:r w:rsidRPr="00042A01">
        <w:rPr>
          <w:rFonts w:asciiTheme="majorBidi" w:hAnsiTheme="majorBidi" w:cstheme="majorBidi"/>
          <w:bCs/>
          <w:sz w:val="24"/>
          <w:szCs w:val="24"/>
        </w:rPr>
        <w:t>Menentukan Fokus Kajian Peneliti</w:t>
      </w:r>
    </w:p>
    <w:p w:rsidR="00486BE0" w:rsidRPr="00042A01" w:rsidRDefault="00486BE0" w:rsidP="007A53FD">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Dalam kajian penelitian ini penulis menfokuskan pada peran ilmu tasawuf dan pengama</w:t>
      </w:r>
      <w:r w:rsidR="007A53FD">
        <w:rPr>
          <w:rFonts w:asciiTheme="majorBidi" w:hAnsiTheme="majorBidi" w:cstheme="majorBidi"/>
          <w:sz w:val="24"/>
          <w:szCs w:val="24"/>
        </w:rPr>
        <w:t>lannya dalam membentuk karakter</w:t>
      </w:r>
      <w:r w:rsidR="007A53FD">
        <w:rPr>
          <w:rFonts w:asciiTheme="majorBidi" w:hAnsiTheme="majorBidi" w:cstheme="majorBidi"/>
          <w:sz w:val="24"/>
          <w:szCs w:val="24"/>
          <w:lang w:val="id-ID"/>
        </w:rPr>
        <w:t>/</w:t>
      </w:r>
      <w:proofErr w:type="gramStart"/>
      <w:r w:rsidRPr="00042A01">
        <w:rPr>
          <w:rFonts w:asciiTheme="majorBidi" w:hAnsiTheme="majorBidi" w:cstheme="majorBidi"/>
          <w:sz w:val="24"/>
          <w:szCs w:val="24"/>
        </w:rPr>
        <w:t>akhlak  remaja</w:t>
      </w:r>
      <w:proofErr w:type="gramEnd"/>
      <w:r w:rsidRPr="00042A01">
        <w:rPr>
          <w:rFonts w:asciiTheme="majorBidi" w:hAnsiTheme="majorBidi" w:cstheme="majorBidi"/>
          <w:sz w:val="24"/>
          <w:szCs w:val="24"/>
        </w:rPr>
        <w:t>.</w:t>
      </w:r>
    </w:p>
    <w:p w:rsidR="00486BE0" w:rsidRPr="00042A01" w:rsidRDefault="00486BE0" w:rsidP="00042A01">
      <w:pPr>
        <w:pStyle w:val="ListParagraph"/>
        <w:numPr>
          <w:ilvl w:val="0"/>
          <w:numId w:val="12"/>
        </w:numPr>
        <w:spacing w:after="0" w:line="480" w:lineRule="auto"/>
        <w:ind w:left="1134" w:hanging="567"/>
        <w:jc w:val="both"/>
        <w:rPr>
          <w:rFonts w:asciiTheme="majorBidi" w:hAnsiTheme="majorBidi" w:cstheme="majorBidi"/>
          <w:bCs/>
          <w:sz w:val="24"/>
          <w:szCs w:val="24"/>
        </w:rPr>
      </w:pPr>
      <w:r w:rsidRPr="00042A01">
        <w:rPr>
          <w:rFonts w:asciiTheme="majorBidi" w:hAnsiTheme="majorBidi" w:cstheme="majorBidi"/>
          <w:bCs/>
          <w:sz w:val="24"/>
          <w:szCs w:val="24"/>
        </w:rPr>
        <w:t>Penentuan Lokasi</w:t>
      </w:r>
    </w:p>
    <w:p w:rsidR="00486BE0" w:rsidRPr="00042A01" w:rsidRDefault="00486BE0" w:rsidP="004B5BBE">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Lokasi yang menjadi kajian dalam penelitian ini adalah Pondok Pesantren Suryalaya</w:t>
      </w:r>
      <w:r w:rsidR="004B5BBE">
        <w:rPr>
          <w:rFonts w:asciiTheme="majorBidi" w:hAnsiTheme="majorBidi" w:cstheme="majorBidi"/>
          <w:sz w:val="24"/>
          <w:szCs w:val="24"/>
        </w:rPr>
        <w:t xml:space="preserve"> Desa Tanjungkerta</w:t>
      </w:r>
      <w:r w:rsidR="004B5BBE">
        <w:rPr>
          <w:rFonts w:asciiTheme="majorBidi" w:hAnsiTheme="majorBidi" w:cstheme="majorBidi"/>
          <w:sz w:val="24"/>
          <w:szCs w:val="24"/>
          <w:lang w:val="id-ID"/>
        </w:rPr>
        <w:t xml:space="preserve"> </w:t>
      </w:r>
      <w:r w:rsidRPr="00042A01">
        <w:rPr>
          <w:rFonts w:asciiTheme="majorBidi" w:hAnsiTheme="majorBidi" w:cstheme="majorBidi"/>
          <w:sz w:val="24"/>
          <w:szCs w:val="24"/>
        </w:rPr>
        <w:t>Kecamatan Pagerageung</w:t>
      </w:r>
      <w:r w:rsidR="004B5BBE">
        <w:rPr>
          <w:rFonts w:asciiTheme="majorBidi" w:hAnsiTheme="majorBidi" w:cstheme="majorBidi"/>
          <w:sz w:val="24"/>
          <w:szCs w:val="24"/>
          <w:lang w:val="id-ID"/>
        </w:rPr>
        <w:t xml:space="preserve"> Kabupaten Tasikmalaya Provinsi Jawa Barat Negara Indonesia</w:t>
      </w:r>
      <w:r w:rsidRPr="00042A01">
        <w:rPr>
          <w:rFonts w:asciiTheme="majorBidi" w:hAnsiTheme="majorBidi" w:cstheme="majorBidi"/>
          <w:sz w:val="24"/>
          <w:szCs w:val="24"/>
        </w:rPr>
        <w:t>.</w:t>
      </w:r>
    </w:p>
    <w:p w:rsidR="00486BE0" w:rsidRPr="00042A01" w:rsidRDefault="00486BE0" w:rsidP="00042A01">
      <w:pPr>
        <w:pStyle w:val="ListParagraph"/>
        <w:numPr>
          <w:ilvl w:val="0"/>
          <w:numId w:val="12"/>
        </w:numPr>
        <w:spacing w:after="0" w:line="480" w:lineRule="auto"/>
        <w:ind w:left="1134" w:hanging="567"/>
        <w:jc w:val="both"/>
        <w:rPr>
          <w:rFonts w:asciiTheme="majorBidi" w:hAnsiTheme="majorBidi" w:cstheme="majorBidi"/>
          <w:bCs/>
          <w:sz w:val="24"/>
          <w:szCs w:val="24"/>
        </w:rPr>
      </w:pPr>
      <w:r w:rsidRPr="00042A01">
        <w:rPr>
          <w:rFonts w:asciiTheme="majorBidi" w:hAnsiTheme="majorBidi" w:cstheme="majorBidi"/>
          <w:bCs/>
          <w:sz w:val="24"/>
          <w:szCs w:val="24"/>
        </w:rPr>
        <w:t>Penentuan Populasi dan Sampel</w:t>
      </w:r>
    </w:p>
    <w:p w:rsidR="00486BE0" w:rsidRDefault="00486BE0" w:rsidP="007A53FD">
      <w:pPr>
        <w:spacing w:after="0" w:line="480" w:lineRule="auto"/>
        <w:ind w:left="567" w:firstLine="567"/>
        <w:jc w:val="both"/>
        <w:rPr>
          <w:rFonts w:asciiTheme="majorBidi" w:hAnsiTheme="majorBidi" w:cstheme="majorBidi"/>
          <w:sz w:val="24"/>
          <w:szCs w:val="24"/>
          <w:lang w:val="id-ID"/>
        </w:rPr>
      </w:pPr>
      <w:r w:rsidRPr="00042A01">
        <w:rPr>
          <w:rFonts w:asciiTheme="majorBidi" w:hAnsiTheme="majorBidi" w:cstheme="majorBidi"/>
          <w:sz w:val="24"/>
          <w:szCs w:val="24"/>
        </w:rPr>
        <w:t>Populasi adalah jumlah dari keseluruhan dari satuan-satuan atau indivudu-individu yang karakteristiknya hendak diduga (</w:t>
      </w:r>
      <w:r w:rsidR="007A53FD" w:rsidRPr="00042A01">
        <w:rPr>
          <w:rFonts w:asciiTheme="majorBidi" w:hAnsiTheme="majorBidi" w:cstheme="majorBidi"/>
          <w:sz w:val="24"/>
          <w:szCs w:val="24"/>
        </w:rPr>
        <w:t xml:space="preserve">Djawarto </w:t>
      </w:r>
      <w:r w:rsidR="003A631C" w:rsidRPr="00042A01">
        <w:rPr>
          <w:rFonts w:asciiTheme="majorBidi" w:hAnsiTheme="majorBidi" w:cstheme="majorBidi"/>
          <w:sz w:val="24"/>
          <w:szCs w:val="24"/>
        </w:rPr>
        <w:t>PS, SE, 1990:</w:t>
      </w:r>
      <w:r w:rsidR="007A53FD">
        <w:rPr>
          <w:rFonts w:asciiTheme="majorBidi" w:hAnsiTheme="majorBidi" w:cstheme="majorBidi"/>
          <w:sz w:val="24"/>
          <w:szCs w:val="24"/>
          <w:lang w:val="id-ID"/>
        </w:rPr>
        <w:t xml:space="preserve"> </w:t>
      </w:r>
      <w:r w:rsidR="003A631C" w:rsidRPr="00042A01">
        <w:rPr>
          <w:rFonts w:asciiTheme="majorBidi" w:hAnsiTheme="majorBidi" w:cstheme="majorBidi"/>
          <w:sz w:val="24"/>
          <w:szCs w:val="24"/>
        </w:rPr>
        <w:t>42).</w:t>
      </w:r>
      <w:r w:rsidR="00042A01">
        <w:rPr>
          <w:rFonts w:asciiTheme="majorBidi" w:hAnsiTheme="majorBidi" w:cstheme="majorBidi"/>
          <w:sz w:val="24"/>
          <w:szCs w:val="24"/>
          <w:lang w:val="id-ID"/>
        </w:rPr>
        <w:t xml:space="preserve"> </w:t>
      </w:r>
      <w:r w:rsidRPr="00042A01">
        <w:rPr>
          <w:rFonts w:asciiTheme="majorBidi" w:hAnsiTheme="majorBidi" w:cstheme="majorBidi"/>
          <w:sz w:val="24"/>
          <w:szCs w:val="24"/>
        </w:rPr>
        <w:t>Populasi yang yang diambil penulis adalah populasi pelajar asing yang belaja</w:t>
      </w:r>
      <w:r w:rsidR="007A53FD">
        <w:rPr>
          <w:rFonts w:asciiTheme="majorBidi" w:hAnsiTheme="majorBidi" w:cstheme="majorBidi"/>
          <w:sz w:val="24"/>
          <w:szCs w:val="24"/>
        </w:rPr>
        <w:t>r di Pondok Pesantren Suryalaya</w:t>
      </w:r>
      <w:r w:rsidRPr="00042A01">
        <w:rPr>
          <w:rFonts w:asciiTheme="majorBidi" w:hAnsiTheme="majorBidi" w:cstheme="majorBidi"/>
          <w:sz w:val="24"/>
          <w:szCs w:val="24"/>
        </w:rPr>
        <w:t xml:space="preserve"> Desa Tanjungkerta Kecamatan </w:t>
      </w:r>
      <w:r w:rsidRPr="00042A01">
        <w:rPr>
          <w:rFonts w:asciiTheme="majorBidi" w:hAnsiTheme="majorBidi" w:cstheme="majorBidi"/>
          <w:sz w:val="24"/>
          <w:szCs w:val="24"/>
        </w:rPr>
        <w:lastRenderedPageBreak/>
        <w:t>Pagerageung.</w:t>
      </w:r>
      <w:r w:rsidR="00042A01">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Adapun jumlah populasi dalam penelitian ini berjumlah 10 orang, dalam penelitian ini sampel yang digunakan penulis adalah teknik acak </w:t>
      </w:r>
      <w:r w:rsidR="004B5BBE">
        <w:rPr>
          <w:rFonts w:asciiTheme="majorBidi" w:hAnsiTheme="majorBidi" w:cstheme="majorBidi"/>
          <w:sz w:val="24"/>
          <w:szCs w:val="24"/>
          <w:lang w:val="id-ID"/>
        </w:rPr>
        <w:t>(</w:t>
      </w:r>
      <w:r w:rsidR="004B5BBE" w:rsidRPr="004B5BBE">
        <w:rPr>
          <w:rFonts w:asciiTheme="majorBidi" w:hAnsiTheme="majorBidi" w:cstheme="majorBidi"/>
          <w:i/>
          <w:iCs/>
          <w:sz w:val="24"/>
          <w:szCs w:val="24"/>
          <w:lang w:val="id-ID"/>
        </w:rPr>
        <w:t>random</w:t>
      </w:r>
      <w:r w:rsidR="004B5BBE">
        <w:rPr>
          <w:rFonts w:asciiTheme="majorBidi" w:hAnsiTheme="majorBidi" w:cstheme="majorBidi"/>
          <w:sz w:val="24"/>
          <w:szCs w:val="24"/>
          <w:lang w:val="id-ID"/>
        </w:rPr>
        <w:t xml:space="preserve">) </w:t>
      </w:r>
      <w:r w:rsidRPr="00042A01">
        <w:rPr>
          <w:rFonts w:asciiTheme="majorBidi" w:hAnsiTheme="majorBidi" w:cstheme="majorBidi"/>
          <w:sz w:val="24"/>
          <w:szCs w:val="24"/>
        </w:rPr>
        <w:t>dan secara individu.</w:t>
      </w:r>
    </w:p>
    <w:p w:rsidR="003A631C" w:rsidRPr="00042A01" w:rsidRDefault="003A631C"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Metode dan Teknik Penelitian</w:t>
      </w:r>
    </w:p>
    <w:p w:rsidR="003A631C" w:rsidRPr="004B5BBE" w:rsidRDefault="003A631C" w:rsidP="004B5BBE">
      <w:pPr>
        <w:spacing w:after="0" w:line="480" w:lineRule="auto"/>
        <w:ind w:firstLine="567"/>
        <w:jc w:val="both"/>
        <w:rPr>
          <w:rFonts w:asciiTheme="majorBidi" w:hAnsiTheme="majorBidi" w:cstheme="majorBidi"/>
          <w:sz w:val="24"/>
          <w:szCs w:val="24"/>
          <w:lang w:val="id-ID"/>
        </w:rPr>
      </w:pPr>
      <w:r w:rsidRPr="00042A01">
        <w:rPr>
          <w:rFonts w:asciiTheme="majorBidi" w:hAnsiTheme="majorBidi" w:cstheme="majorBidi"/>
          <w:sz w:val="24"/>
          <w:szCs w:val="24"/>
        </w:rPr>
        <w:t xml:space="preserve">Metode penelitian yang digunakan adalah metode deskriptif, </w:t>
      </w:r>
      <w:proofErr w:type="gramStart"/>
      <w:r w:rsidRPr="00042A01">
        <w:rPr>
          <w:rFonts w:asciiTheme="majorBidi" w:hAnsiTheme="majorBidi" w:cstheme="majorBidi"/>
          <w:sz w:val="24"/>
          <w:szCs w:val="24"/>
        </w:rPr>
        <w:t>yang  bertujuan</w:t>
      </w:r>
      <w:proofErr w:type="gramEnd"/>
      <w:r w:rsidRPr="00042A01">
        <w:rPr>
          <w:rFonts w:asciiTheme="majorBidi" w:hAnsiTheme="majorBidi" w:cstheme="majorBidi"/>
          <w:sz w:val="24"/>
          <w:szCs w:val="24"/>
        </w:rPr>
        <w:t xml:space="preserve"> untuk membuat pecandraan secara sistematis, fa</w:t>
      </w:r>
      <w:r w:rsidR="004B5BBE">
        <w:rPr>
          <w:rFonts w:asciiTheme="majorBidi" w:hAnsiTheme="majorBidi" w:cstheme="majorBidi"/>
          <w:sz w:val="24"/>
          <w:szCs w:val="24"/>
        </w:rPr>
        <w:t>ktual dan akurat mengenai fakta</w:t>
      </w:r>
      <w:r w:rsidR="004B5BBE">
        <w:rPr>
          <w:rFonts w:asciiTheme="majorBidi" w:hAnsiTheme="majorBidi" w:cstheme="majorBidi"/>
          <w:sz w:val="24"/>
          <w:szCs w:val="24"/>
          <w:lang w:val="id-ID"/>
        </w:rPr>
        <w:t>-</w:t>
      </w:r>
      <w:r w:rsidRPr="00042A01">
        <w:rPr>
          <w:rFonts w:asciiTheme="majorBidi" w:hAnsiTheme="majorBidi" w:cstheme="majorBidi"/>
          <w:sz w:val="24"/>
          <w:szCs w:val="24"/>
        </w:rPr>
        <w:t>fakta dan sifat sifat populasi atau daerah tertentu. (Suryabrata</w:t>
      </w:r>
      <w:proofErr w:type="gramStart"/>
      <w:r w:rsidRPr="00042A01">
        <w:rPr>
          <w:rFonts w:asciiTheme="majorBidi" w:hAnsiTheme="majorBidi" w:cstheme="majorBidi"/>
          <w:sz w:val="24"/>
          <w:szCs w:val="24"/>
        </w:rPr>
        <w:t>,1983</w:t>
      </w:r>
      <w:proofErr w:type="gramEnd"/>
      <w:r w:rsidRPr="00042A01">
        <w:rPr>
          <w:rFonts w:asciiTheme="majorBidi" w:hAnsiTheme="majorBidi" w:cstheme="majorBidi"/>
          <w:sz w:val="24"/>
          <w:szCs w:val="24"/>
        </w:rPr>
        <w:t>: 18).</w:t>
      </w:r>
      <w:r w:rsidR="00862CBE">
        <w:rPr>
          <w:rFonts w:asciiTheme="majorBidi" w:hAnsiTheme="majorBidi" w:cstheme="majorBidi"/>
          <w:sz w:val="24"/>
          <w:szCs w:val="24"/>
          <w:lang w:val="id-ID"/>
        </w:rPr>
        <w:t xml:space="preserve"> </w:t>
      </w:r>
      <w:r w:rsidRPr="00042A01">
        <w:rPr>
          <w:rFonts w:asciiTheme="majorBidi" w:hAnsiTheme="majorBidi" w:cstheme="majorBidi"/>
          <w:sz w:val="24"/>
          <w:szCs w:val="24"/>
        </w:rPr>
        <w:t>Adapun teknik yang dipilih dalam pengumpulan data</w:t>
      </w:r>
      <w:r w:rsidR="00942758">
        <w:rPr>
          <w:rFonts w:asciiTheme="majorBidi" w:hAnsiTheme="majorBidi" w:cstheme="majorBidi"/>
          <w:sz w:val="24"/>
          <w:szCs w:val="24"/>
          <w:lang w:val="id-ID"/>
        </w:rPr>
        <w:t xml:space="preserve"> penelitian</w:t>
      </w:r>
      <w:r w:rsidRPr="00042A01">
        <w:rPr>
          <w:rFonts w:asciiTheme="majorBidi" w:hAnsiTheme="majorBidi" w:cstheme="majorBidi"/>
          <w:sz w:val="24"/>
          <w:szCs w:val="24"/>
        </w:rPr>
        <w:t xml:space="preserve">, </w:t>
      </w:r>
      <w:r w:rsidR="00942758">
        <w:rPr>
          <w:rFonts w:asciiTheme="majorBidi" w:hAnsiTheme="majorBidi" w:cstheme="majorBidi"/>
          <w:sz w:val="24"/>
          <w:szCs w:val="24"/>
          <w:lang w:val="id-ID"/>
        </w:rPr>
        <w:t>adalah sebagai berikut</w:t>
      </w:r>
      <w:r w:rsidR="004B5BBE">
        <w:rPr>
          <w:rFonts w:asciiTheme="majorBidi" w:hAnsiTheme="majorBidi" w:cstheme="majorBidi"/>
          <w:sz w:val="24"/>
          <w:szCs w:val="24"/>
          <w:lang w:val="id-ID"/>
        </w:rPr>
        <w:t>:</w:t>
      </w:r>
    </w:p>
    <w:p w:rsidR="003A631C" w:rsidRPr="00942758" w:rsidRDefault="003A631C" w:rsidP="00942758">
      <w:pPr>
        <w:pStyle w:val="ListParagraph"/>
        <w:numPr>
          <w:ilvl w:val="0"/>
          <w:numId w:val="18"/>
        </w:numPr>
        <w:spacing w:after="0" w:line="480" w:lineRule="auto"/>
        <w:ind w:left="1134" w:hanging="567"/>
        <w:jc w:val="both"/>
        <w:rPr>
          <w:rFonts w:asciiTheme="majorBidi" w:hAnsiTheme="majorBidi" w:cstheme="majorBidi"/>
          <w:sz w:val="24"/>
          <w:szCs w:val="24"/>
        </w:rPr>
      </w:pPr>
      <w:r w:rsidRPr="00942758">
        <w:rPr>
          <w:rFonts w:asciiTheme="majorBidi" w:hAnsiTheme="majorBidi" w:cstheme="majorBidi"/>
          <w:bCs/>
          <w:sz w:val="24"/>
          <w:szCs w:val="24"/>
        </w:rPr>
        <w:t>Literatur (kepustakaan)</w:t>
      </w:r>
    </w:p>
    <w:p w:rsidR="003A631C" w:rsidRPr="00042A01" w:rsidRDefault="003A631C" w:rsidP="00942758">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Teknik literatur yang digunakan oleh penulis yaitu mengadakan </w:t>
      </w:r>
      <w:r w:rsidRPr="004B5BBE">
        <w:rPr>
          <w:rFonts w:asciiTheme="majorBidi" w:hAnsiTheme="majorBidi" w:cstheme="majorBidi"/>
          <w:i/>
          <w:iCs/>
          <w:sz w:val="24"/>
          <w:szCs w:val="24"/>
        </w:rPr>
        <w:t>book survey</w:t>
      </w:r>
      <w:r w:rsidRPr="00042A01">
        <w:rPr>
          <w:rFonts w:asciiTheme="majorBidi" w:hAnsiTheme="majorBidi" w:cstheme="majorBidi"/>
          <w:sz w:val="24"/>
          <w:szCs w:val="24"/>
        </w:rPr>
        <w:t>. Yang bertujuan untuk memperoleh informasi secara te</w:t>
      </w:r>
      <w:r w:rsidR="00096804" w:rsidRPr="00042A01">
        <w:rPr>
          <w:rFonts w:asciiTheme="majorBidi" w:hAnsiTheme="majorBidi" w:cstheme="majorBidi"/>
          <w:sz w:val="24"/>
          <w:szCs w:val="24"/>
        </w:rPr>
        <w:t>oritis sebagai landasan dalam mengkaji tentang peran pengamalan dan penerapan tasawuf dalam diri individu-individu terhadap pembentukan karakter remaja serta</w:t>
      </w:r>
      <w:r w:rsidRPr="00042A01">
        <w:rPr>
          <w:rFonts w:asciiTheme="majorBidi" w:hAnsiTheme="majorBidi" w:cstheme="majorBidi"/>
          <w:sz w:val="24"/>
          <w:szCs w:val="24"/>
        </w:rPr>
        <w:t xml:space="preserve"> teori-teori lain yang diperlukan dalam penyusunan skripsi ini.</w:t>
      </w:r>
    </w:p>
    <w:p w:rsidR="003A631C" w:rsidRPr="00942758" w:rsidRDefault="003A631C" w:rsidP="00942758">
      <w:pPr>
        <w:pStyle w:val="ListParagraph"/>
        <w:numPr>
          <w:ilvl w:val="0"/>
          <w:numId w:val="18"/>
        </w:numPr>
        <w:spacing w:after="0" w:line="480" w:lineRule="auto"/>
        <w:ind w:left="1134" w:hanging="567"/>
        <w:jc w:val="both"/>
        <w:rPr>
          <w:rFonts w:asciiTheme="majorBidi" w:hAnsiTheme="majorBidi" w:cstheme="majorBidi"/>
          <w:bCs/>
          <w:sz w:val="24"/>
          <w:szCs w:val="24"/>
        </w:rPr>
      </w:pPr>
      <w:r w:rsidRPr="00942758">
        <w:rPr>
          <w:rFonts w:asciiTheme="majorBidi" w:hAnsiTheme="majorBidi" w:cstheme="majorBidi"/>
          <w:bCs/>
          <w:sz w:val="24"/>
          <w:szCs w:val="24"/>
        </w:rPr>
        <w:t>Observasi</w:t>
      </w:r>
    </w:p>
    <w:p w:rsidR="003A631C" w:rsidRPr="00042A01" w:rsidRDefault="003A631C" w:rsidP="00942758">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Penulis menggunakan teknik observasi langsung dengaan maksud untuk memperoleh gambaran </w:t>
      </w:r>
      <w:r w:rsidR="00096804" w:rsidRPr="00042A01">
        <w:rPr>
          <w:rFonts w:asciiTheme="majorBidi" w:hAnsiTheme="majorBidi" w:cstheme="majorBidi"/>
          <w:sz w:val="24"/>
          <w:szCs w:val="24"/>
        </w:rPr>
        <w:t>mengenai keadaan wilayah, pelajar, metoda</w:t>
      </w:r>
      <w:r w:rsidRPr="00042A01">
        <w:rPr>
          <w:rFonts w:asciiTheme="majorBidi" w:hAnsiTheme="majorBidi" w:cstheme="majorBidi"/>
          <w:sz w:val="24"/>
          <w:szCs w:val="24"/>
        </w:rPr>
        <w:t xml:space="preserve">, pengajian dan sarana yang ada kaitannya dengan penyusunan skripsi ini. </w:t>
      </w:r>
    </w:p>
    <w:p w:rsidR="003A631C" w:rsidRPr="00942758" w:rsidRDefault="003A631C" w:rsidP="00942758">
      <w:pPr>
        <w:pStyle w:val="ListParagraph"/>
        <w:numPr>
          <w:ilvl w:val="0"/>
          <w:numId w:val="18"/>
        </w:numPr>
        <w:spacing w:after="0" w:line="480" w:lineRule="auto"/>
        <w:ind w:left="1134" w:hanging="567"/>
        <w:jc w:val="both"/>
        <w:rPr>
          <w:rFonts w:asciiTheme="majorBidi" w:hAnsiTheme="majorBidi" w:cstheme="majorBidi"/>
          <w:bCs/>
          <w:sz w:val="24"/>
          <w:szCs w:val="24"/>
        </w:rPr>
      </w:pPr>
      <w:r w:rsidRPr="00CE7A92">
        <w:rPr>
          <w:rFonts w:asciiTheme="majorBidi" w:hAnsiTheme="majorBidi" w:cstheme="majorBidi"/>
          <w:bCs/>
          <w:i/>
          <w:iCs/>
          <w:sz w:val="24"/>
          <w:szCs w:val="24"/>
        </w:rPr>
        <w:t>Interview</w:t>
      </w:r>
      <w:r w:rsidR="00942758">
        <w:rPr>
          <w:rFonts w:asciiTheme="majorBidi" w:hAnsiTheme="majorBidi" w:cstheme="majorBidi"/>
          <w:bCs/>
          <w:sz w:val="24"/>
          <w:szCs w:val="24"/>
          <w:lang w:val="id-ID"/>
        </w:rPr>
        <w:t xml:space="preserve"> </w:t>
      </w:r>
      <w:r w:rsidRPr="00942758">
        <w:rPr>
          <w:rFonts w:asciiTheme="majorBidi" w:hAnsiTheme="majorBidi" w:cstheme="majorBidi"/>
          <w:bCs/>
          <w:sz w:val="24"/>
          <w:szCs w:val="24"/>
        </w:rPr>
        <w:t>(wawancara)</w:t>
      </w:r>
    </w:p>
    <w:p w:rsidR="007A53FD" w:rsidRPr="00980382" w:rsidRDefault="003A631C" w:rsidP="00980382">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Teknik wawancara yang digunakan oleh </w:t>
      </w:r>
      <w:r w:rsidR="00096804" w:rsidRPr="00042A01">
        <w:rPr>
          <w:rFonts w:asciiTheme="majorBidi" w:hAnsiTheme="majorBidi" w:cstheme="majorBidi"/>
          <w:sz w:val="24"/>
          <w:szCs w:val="24"/>
        </w:rPr>
        <w:t>penulis yaitu dengan mewawancara pelajar asing</w:t>
      </w:r>
      <w:r w:rsidRPr="00042A01">
        <w:rPr>
          <w:rFonts w:asciiTheme="majorBidi" w:hAnsiTheme="majorBidi" w:cstheme="majorBidi"/>
          <w:sz w:val="24"/>
          <w:szCs w:val="24"/>
        </w:rPr>
        <w:t xml:space="preserve"> yang bera</w:t>
      </w:r>
      <w:r w:rsidR="00096804" w:rsidRPr="00042A01">
        <w:rPr>
          <w:rFonts w:asciiTheme="majorBidi" w:hAnsiTheme="majorBidi" w:cstheme="majorBidi"/>
          <w:sz w:val="24"/>
          <w:szCs w:val="24"/>
        </w:rPr>
        <w:t>da di Pondok Pesantren Suryalaya Desa Tanjungkerta Kecamatan Pagerageung</w:t>
      </w:r>
      <w:r w:rsidR="00CE7A92">
        <w:rPr>
          <w:rFonts w:asciiTheme="majorBidi" w:hAnsiTheme="majorBidi" w:cstheme="majorBidi"/>
          <w:sz w:val="24"/>
          <w:szCs w:val="24"/>
          <w:lang w:val="id-ID"/>
        </w:rPr>
        <w:t>,</w:t>
      </w:r>
      <w:r w:rsidR="00096804" w:rsidRPr="00042A01">
        <w:rPr>
          <w:rFonts w:asciiTheme="majorBidi" w:hAnsiTheme="majorBidi" w:cstheme="majorBidi"/>
          <w:sz w:val="24"/>
          <w:szCs w:val="24"/>
        </w:rPr>
        <w:t xml:space="preserve"> </w:t>
      </w:r>
      <w:r w:rsidR="00CE7A92" w:rsidRPr="00042A01">
        <w:rPr>
          <w:rFonts w:asciiTheme="majorBidi" w:hAnsiTheme="majorBidi" w:cstheme="majorBidi"/>
          <w:sz w:val="24"/>
          <w:szCs w:val="24"/>
        </w:rPr>
        <w:t xml:space="preserve">serta </w:t>
      </w:r>
      <w:r w:rsidR="00096804" w:rsidRPr="00042A01">
        <w:rPr>
          <w:rFonts w:asciiTheme="majorBidi" w:hAnsiTheme="majorBidi" w:cstheme="majorBidi"/>
          <w:sz w:val="24"/>
          <w:szCs w:val="24"/>
        </w:rPr>
        <w:t>kepada mubaligh-mubaligh yang ada di Pondok Pesantren Suryalaya</w:t>
      </w:r>
    </w:p>
    <w:p w:rsidR="003A631C" w:rsidRPr="00942758" w:rsidRDefault="003A631C" w:rsidP="00942758">
      <w:pPr>
        <w:pStyle w:val="ListParagraph"/>
        <w:numPr>
          <w:ilvl w:val="0"/>
          <w:numId w:val="18"/>
        </w:numPr>
        <w:spacing w:after="0" w:line="480" w:lineRule="auto"/>
        <w:ind w:left="1134" w:hanging="567"/>
        <w:jc w:val="both"/>
        <w:rPr>
          <w:rFonts w:asciiTheme="majorBidi" w:hAnsiTheme="majorBidi" w:cstheme="majorBidi"/>
          <w:bCs/>
          <w:sz w:val="24"/>
          <w:szCs w:val="24"/>
        </w:rPr>
      </w:pPr>
      <w:r w:rsidRPr="00942758">
        <w:rPr>
          <w:rFonts w:asciiTheme="majorBidi" w:hAnsiTheme="majorBidi" w:cstheme="majorBidi"/>
          <w:bCs/>
          <w:sz w:val="24"/>
          <w:szCs w:val="24"/>
        </w:rPr>
        <w:lastRenderedPageBreak/>
        <w:t xml:space="preserve">Angket </w:t>
      </w:r>
    </w:p>
    <w:p w:rsidR="003A631C" w:rsidRPr="00042A01" w:rsidRDefault="003A631C" w:rsidP="004B5BBE">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Angket atau </w:t>
      </w:r>
      <w:r w:rsidRPr="00942758">
        <w:rPr>
          <w:rFonts w:asciiTheme="majorBidi" w:hAnsiTheme="majorBidi" w:cstheme="majorBidi"/>
          <w:i/>
          <w:iCs/>
          <w:sz w:val="24"/>
          <w:szCs w:val="24"/>
        </w:rPr>
        <w:t>qu</w:t>
      </w:r>
      <w:r w:rsidR="004B5BBE">
        <w:rPr>
          <w:rFonts w:asciiTheme="majorBidi" w:hAnsiTheme="majorBidi" w:cstheme="majorBidi"/>
          <w:i/>
          <w:iCs/>
          <w:sz w:val="24"/>
          <w:szCs w:val="24"/>
          <w:lang w:val="id-ID"/>
        </w:rPr>
        <w:t>e</w:t>
      </w:r>
      <w:r w:rsidRPr="00942758">
        <w:rPr>
          <w:rFonts w:asciiTheme="majorBidi" w:hAnsiTheme="majorBidi" w:cstheme="majorBidi"/>
          <w:i/>
          <w:iCs/>
          <w:sz w:val="24"/>
          <w:szCs w:val="24"/>
        </w:rPr>
        <w:t>sioner</w:t>
      </w:r>
      <w:r w:rsidRPr="00042A01">
        <w:rPr>
          <w:rFonts w:asciiTheme="majorBidi" w:hAnsiTheme="majorBidi" w:cstheme="majorBidi"/>
          <w:sz w:val="24"/>
          <w:szCs w:val="24"/>
        </w:rPr>
        <w:t>, penulis gunakan untuk memberikan pertanyaan-pertanyaan yang berkenaan dengan masalah-masalah yang akan dibahas dalam skripsi ini, kepada segenap resp</w:t>
      </w:r>
      <w:r w:rsidR="003F5F87">
        <w:rPr>
          <w:rFonts w:asciiTheme="majorBidi" w:hAnsiTheme="majorBidi" w:cstheme="majorBidi"/>
          <w:sz w:val="24"/>
          <w:szCs w:val="24"/>
        </w:rPr>
        <w:t>onden dengan harapan dapat meng</w:t>
      </w:r>
      <w:r w:rsidRPr="00042A01">
        <w:rPr>
          <w:rFonts w:asciiTheme="majorBidi" w:hAnsiTheme="majorBidi" w:cstheme="majorBidi"/>
          <w:sz w:val="24"/>
          <w:szCs w:val="24"/>
        </w:rPr>
        <w:t>hasilkan jawaban secara obyektif dan selektif.</w:t>
      </w:r>
    </w:p>
    <w:p w:rsidR="003A631C" w:rsidRDefault="003A631C" w:rsidP="00942758">
      <w:pPr>
        <w:spacing w:after="0" w:line="480" w:lineRule="auto"/>
        <w:ind w:left="567" w:firstLine="567"/>
        <w:jc w:val="both"/>
        <w:rPr>
          <w:rFonts w:asciiTheme="majorBidi" w:hAnsiTheme="majorBidi" w:cstheme="majorBidi"/>
          <w:sz w:val="24"/>
          <w:szCs w:val="24"/>
          <w:lang w:val="id-ID"/>
        </w:rPr>
      </w:pPr>
      <w:r w:rsidRPr="00042A01">
        <w:rPr>
          <w:rFonts w:asciiTheme="majorBidi" w:hAnsiTheme="majorBidi" w:cstheme="majorBidi"/>
          <w:sz w:val="24"/>
          <w:szCs w:val="24"/>
        </w:rPr>
        <w:t>Tujuan penulis menggunakan angket adalah agar memudahkan pengumpulan data dalam jumlah besar sesuai dengan yang diperlukan</w:t>
      </w:r>
      <w:proofErr w:type="gramStart"/>
      <w:r w:rsidRPr="00042A01">
        <w:rPr>
          <w:rFonts w:asciiTheme="majorBidi" w:hAnsiTheme="majorBidi" w:cstheme="majorBidi"/>
          <w:sz w:val="24"/>
          <w:szCs w:val="24"/>
        </w:rPr>
        <w:t>,  di</w:t>
      </w:r>
      <w:proofErr w:type="gramEnd"/>
      <w:r w:rsidRPr="00042A01">
        <w:rPr>
          <w:rFonts w:asciiTheme="majorBidi" w:hAnsiTheme="majorBidi" w:cstheme="majorBidi"/>
          <w:sz w:val="24"/>
          <w:szCs w:val="24"/>
        </w:rPr>
        <w:t xml:space="preserve"> samping itu angket mudah diisi oleh responden karena tidak memerlukan waktu banyak untuk mengisinya.</w:t>
      </w:r>
    </w:p>
    <w:p w:rsidR="00942758" w:rsidRPr="00942758" w:rsidRDefault="00942758">
      <w:pPr>
        <w:rPr>
          <w:rFonts w:asciiTheme="majorBidi" w:hAnsiTheme="majorBidi" w:cstheme="majorBidi"/>
          <w:b/>
          <w:sz w:val="24"/>
          <w:szCs w:val="24"/>
          <w:lang w:val="id-ID"/>
        </w:rPr>
      </w:pPr>
    </w:p>
    <w:p w:rsidR="003A631C" w:rsidRPr="00042A01" w:rsidRDefault="003A631C" w:rsidP="00042A01">
      <w:pPr>
        <w:pStyle w:val="ListParagraph"/>
        <w:numPr>
          <w:ilvl w:val="0"/>
          <w:numId w:val="1"/>
        </w:numPr>
        <w:spacing w:after="0" w:line="480" w:lineRule="auto"/>
        <w:ind w:left="567" w:hanging="567"/>
        <w:rPr>
          <w:rFonts w:asciiTheme="majorBidi" w:hAnsiTheme="majorBidi" w:cstheme="majorBidi"/>
          <w:b/>
          <w:sz w:val="24"/>
          <w:szCs w:val="24"/>
        </w:rPr>
      </w:pPr>
      <w:r w:rsidRPr="00042A01">
        <w:rPr>
          <w:rFonts w:asciiTheme="majorBidi" w:hAnsiTheme="majorBidi" w:cstheme="majorBidi"/>
          <w:b/>
          <w:sz w:val="24"/>
          <w:szCs w:val="24"/>
        </w:rPr>
        <w:t>Analisa data</w:t>
      </w:r>
    </w:p>
    <w:p w:rsidR="003A631C" w:rsidRPr="00942758" w:rsidRDefault="003A631C" w:rsidP="00942758">
      <w:pPr>
        <w:pStyle w:val="ListParagraph"/>
        <w:numPr>
          <w:ilvl w:val="0"/>
          <w:numId w:val="19"/>
        </w:numPr>
        <w:spacing w:after="0" w:line="480" w:lineRule="auto"/>
        <w:ind w:left="1134" w:hanging="567"/>
        <w:jc w:val="both"/>
        <w:rPr>
          <w:rFonts w:asciiTheme="majorBidi" w:hAnsiTheme="majorBidi" w:cstheme="majorBidi"/>
          <w:bCs/>
          <w:sz w:val="24"/>
          <w:szCs w:val="24"/>
        </w:rPr>
      </w:pPr>
      <w:r w:rsidRPr="00942758">
        <w:rPr>
          <w:rFonts w:asciiTheme="majorBidi" w:hAnsiTheme="majorBidi" w:cstheme="majorBidi"/>
          <w:bCs/>
          <w:sz w:val="24"/>
          <w:szCs w:val="24"/>
        </w:rPr>
        <w:t>Analisis Deskriptif</w:t>
      </w:r>
    </w:p>
    <w:p w:rsidR="003A631C" w:rsidRPr="00042A01" w:rsidRDefault="003A631C" w:rsidP="00942758">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Metode analisis deskriptif yaitu usaha untuk mengumpulkan dan menyusun suatu data, kemudian dilakukan analisis terhadap d</w:t>
      </w:r>
      <w:r w:rsidR="004B5BBE">
        <w:rPr>
          <w:rFonts w:asciiTheme="majorBidi" w:hAnsiTheme="majorBidi" w:cstheme="majorBidi"/>
          <w:sz w:val="24"/>
          <w:szCs w:val="24"/>
        </w:rPr>
        <w:t>ata tersebut. (Winamo Surachman</w:t>
      </w:r>
      <w:r w:rsidRPr="00042A01">
        <w:rPr>
          <w:rFonts w:asciiTheme="majorBidi" w:hAnsiTheme="majorBidi" w:cstheme="majorBidi"/>
          <w:sz w:val="24"/>
          <w:szCs w:val="24"/>
        </w:rPr>
        <w:t xml:space="preserve">: 139). Analisis deskriptif yakni data yang dikumpulkan berupa kata-kata, gambar dan bukan angka-angka. Hal ini disebabkan oleh adanya penerapan metode kualitatif. Selain itu, semua yang dikumpulkan berkemungkinan menjadi kunci terhadap </w:t>
      </w:r>
      <w:proofErr w:type="gramStart"/>
      <w:r w:rsidRPr="00042A01">
        <w:rPr>
          <w:rFonts w:asciiTheme="majorBidi" w:hAnsiTheme="majorBidi" w:cstheme="majorBidi"/>
          <w:sz w:val="24"/>
          <w:szCs w:val="24"/>
        </w:rPr>
        <w:t>apa</w:t>
      </w:r>
      <w:proofErr w:type="gramEnd"/>
      <w:r w:rsidRPr="00042A01">
        <w:rPr>
          <w:rFonts w:asciiTheme="majorBidi" w:hAnsiTheme="majorBidi" w:cstheme="majorBidi"/>
          <w:sz w:val="24"/>
          <w:szCs w:val="24"/>
        </w:rPr>
        <w:t xml:space="preserve"> yang sudah diteliti. Dengan demikian laporan penelitian </w:t>
      </w:r>
      <w:proofErr w:type="gramStart"/>
      <w:r w:rsidRPr="00042A01">
        <w:rPr>
          <w:rFonts w:asciiTheme="majorBidi" w:hAnsiTheme="majorBidi" w:cstheme="majorBidi"/>
          <w:sz w:val="24"/>
          <w:szCs w:val="24"/>
        </w:rPr>
        <w:t>akan</w:t>
      </w:r>
      <w:proofErr w:type="gramEnd"/>
      <w:r w:rsidRPr="00042A01">
        <w:rPr>
          <w:rFonts w:asciiTheme="majorBidi" w:hAnsiTheme="majorBidi" w:cstheme="majorBidi"/>
          <w:sz w:val="24"/>
          <w:szCs w:val="24"/>
        </w:rPr>
        <w:t xml:space="preserve"> berisi kutipan-kutipan data dan pengolahan data untuk memberi gambaran penyajian laporan tersebut.</w:t>
      </w:r>
    </w:p>
    <w:p w:rsidR="007A53FD" w:rsidRDefault="007A53FD">
      <w:pPr>
        <w:rPr>
          <w:rFonts w:asciiTheme="majorBidi" w:hAnsiTheme="majorBidi" w:cstheme="majorBidi"/>
          <w:bCs/>
          <w:i/>
          <w:iCs/>
          <w:sz w:val="24"/>
          <w:szCs w:val="24"/>
        </w:rPr>
      </w:pPr>
      <w:r>
        <w:rPr>
          <w:rFonts w:asciiTheme="majorBidi" w:hAnsiTheme="majorBidi" w:cstheme="majorBidi"/>
          <w:bCs/>
          <w:i/>
          <w:iCs/>
          <w:sz w:val="24"/>
          <w:szCs w:val="24"/>
        </w:rPr>
        <w:br w:type="page"/>
      </w:r>
    </w:p>
    <w:p w:rsidR="003A631C" w:rsidRPr="00942758" w:rsidRDefault="003A631C" w:rsidP="00942758">
      <w:pPr>
        <w:pStyle w:val="ListParagraph"/>
        <w:numPr>
          <w:ilvl w:val="0"/>
          <w:numId w:val="19"/>
        </w:numPr>
        <w:spacing w:after="0" w:line="480" w:lineRule="auto"/>
        <w:ind w:left="1134" w:hanging="567"/>
        <w:jc w:val="both"/>
        <w:rPr>
          <w:rFonts w:asciiTheme="majorBidi" w:hAnsiTheme="majorBidi" w:cstheme="majorBidi"/>
          <w:bCs/>
          <w:sz w:val="24"/>
          <w:szCs w:val="24"/>
        </w:rPr>
      </w:pPr>
      <w:r w:rsidRPr="00942758">
        <w:rPr>
          <w:rFonts w:asciiTheme="majorBidi" w:hAnsiTheme="majorBidi" w:cstheme="majorBidi"/>
          <w:bCs/>
          <w:i/>
          <w:iCs/>
          <w:sz w:val="24"/>
          <w:szCs w:val="24"/>
        </w:rPr>
        <w:lastRenderedPageBreak/>
        <w:t>Content Analisys</w:t>
      </w:r>
      <w:r w:rsidRPr="00942758">
        <w:rPr>
          <w:rFonts w:asciiTheme="majorBidi" w:hAnsiTheme="majorBidi" w:cstheme="majorBidi"/>
          <w:bCs/>
          <w:sz w:val="24"/>
          <w:szCs w:val="24"/>
        </w:rPr>
        <w:t xml:space="preserve"> atau </w:t>
      </w:r>
      <w:r w:rsidR="00CB24B5" w:rsidRPr="00942758">
        <w:rPr>
          <w:rFonts w:asciiTheme="majorBidi" w:hAnsiTheme="majorBidi" w:cstheme="majorBidi"/>
          <w:bCs/>
          <w:sz w:val="24"/>
          <w:szCs w:val="24"/>
        </w:rPr>
        <w:t>Analisis Isi</w:t>
      </w:r>
    </w:p>
    <w:p w:rsidR="00096804" w:rsidRPr="00042A01" w:rsidRDefault="003A631C" w:rsidP="004B5BBE">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Menurut </w:t>
      </w:r>
      <w:r w:rsidR="00942758" w:rsidRPr="00042A01">
        <w:rPr>
          <w:rFonts w:asciiTheme="majorBidi" w:hAnsiTheme="majorBidi" w:cstheme="majorBidi"/>
          <w:sz w:val="24"/>
          <w:szCs w:val="24"/>
        </w:rPr>
        <w:t>Weber</w:t>
      </w:r>
      <w:r w:rsidRPr="00042A01">
        <w:rPr>
          <w:rFonts w:asciiTheme="majorBidi" w:hAnsiTheme="majorBidi" w:cstheme="majorBidi"/>
          <w:sz w:val="24"/>
          <w:szCs w:val="24"/>
        </w:rPr>
        <w:t xml:space="preserve"> </w:t>
      </w:r>
      <w:r w:rsidR="004B5BBE">
        <w:rPr>
          <w:rFonts w:asciiTheme="majorBidi" w:hAnsiTheme="majorBidi" w:cstheme="majorBidi"/>
          <w:sz w:val="24"/>
          <w:szCs w:val="24"/>
          <w:lang w:val="id-ID"/>
        </w:rPr>
        <w:t xml:space="preserve">pengertian </w:t>
      </w:r>
      <w:r w:rsidR="004B5BBE" w:rsidRPr="00942758">
        <w:rPr>
          <w:rFonts w:asciiTheme="majorBidi" w:hAnsiTheme="majorBidi" w:cstheme="majorBidi"/>
          <w:i/>
          <w:iCs/>
          <w:sz w:val="24"/>
          <w:szCs w:val="24"/>
        </w:rPr>
        <w:t xml:space="preserve">content </w:t>
      </w:r>
      <w:r w:rsidRPr="00942758">
        <w:rPr>
          <w:rFonts w:asciiTheme="majorBidi" w:hAnsiTheme="majorBidi" w:cstheme="majorBidi"/>
          <w:i/>
          <w:iCs/>
          <w:sz w:val="24"/>
          <w:szCs w:val="24"/>
        </w:rPr>
        <w:t>analisis</w:t>
      </w:r>
      <w:r w:rsidRPr="00042A01">
        <w:rPr>
          <w:rFonts w:asciiTheme="majorBidi" w:hAnsiTheme="majorBidi" w:cstheme="majorBidi"/>
          <w:sz w:val="24"/>
          <w:szCs w:val="24"/>
        </w:rPr>
        <w:t xml:space="preserve"> </w:t>
      </w:r>
      <w:proofErr w:type="gramStart"/>
      <w:r w:rsidRPr="00042A01">
        <w:rPr>
          <w:rFonts w:asciiTheme="majorBidi" w:hAnsiTheme="majorBidi" w:cstheme="majorBidi"/>
          <w:sz w:val="24"/>
          <w:szCs w:val="24"/>
        </w:rPr>
        <w:t xml:space="preserve">adalah </w:t>
      </w:r>
      <w:r w:rsidR="004B5BBE">
        <w:rPr>
          <w:rFonts w:asciiTheme="majorBidi" w:hAnsiTheme="majorBidi" w:cstheme="majorBidi"/>
          <w:sz w:val="24"/>
          <w:szCs w:val="24"/>
          <w:lang w:val="id-ID"/>
        </w:rPr>
        <w:t>:</w:t>
      </w:r>
      <w:proofErr w:type="gramEnd"/>
      <w:r w:rsidR="004B5BBE">
        <w:rPr>
          <w:rFonts w:asciiTheme="majorBidi" w:hAnsiTheme="majorBidi" w:cstheme="majorBidi"/>
          <w:sz w:val="24"/>
          <w:szCs w:val="24"/>
          <w:lang w:val="id-ID"/>
        </w:rPr>
        <w:t xml:space="preserve"> ”</w:t>
      </w:r>
      <w:r w:rsidR="004B5BBE" w:rsidRPr="00042A01">
        <w:rPr>
          <w:rFonts w:asciiTheme="majorBidi" w:hAnsiTheme="majorBidi" w:cstheme="majorBidi"/>
          <w:sz w:val="24"/>
          <w:szCs w:val="24"/>
        </w:rPr>
        <w:t xml:space="preserve">Metodologi </w:t>
      </w:r>
      <w:r w:rsidRPr="00042A01">
        <w:rPr>
          <w:rFonts w:asciiTheme="majorBidi" w:hAnsiTheme="majorBidi" w:cstheme="majorBidi"/>
          <w:sz w:val="24"/>
          <w:szCs w:val="24"/>
        </w:rPr>
        <w:t>yang memanfaatkan seperangkat prosedur u</w:t>
      </w:r>
      <w:r w:rsidR="004B5BBE">
        <w:rPr>
          <w:rFonts w:asciiTheme="majorBidi" w:hAnsiTheme="majorBidi" w:cstheme="majorBidi"/>
          <w:sz w:val="24"/>
          <w:szCs w:val="24"/>
        </w:rPr>
        <w:t>ntuk menarik kesimpulan yang sh</w:t>
      </w:r>
      <w:r w:rsidR="004B5BBE">
        <w:rPr>
          <w:rFonts w:asciiTheme="majorBidi" w:hAnsiTheme="majorBidi" w:cstheme="majorBidi"/>
          <w:sz w:val="24"/>
          <w:szCs w:val="24"/>
          <w:lang w:val="id-ID"/>
        </w:rPr>
        <w:t>a</w:t>
      </w:r>
      <w:r w:rsidR="004B5BBE">
        <w:rPr>
          <w:rFonts w:asciiTheme="majorBidi" w:hAnsiTheme="majorBidi" w:cstheme="majorBidi"/>
          <w:sz w:val="24"/>
          <w:szCs w:val="24"/>
        </w:rPr>
        <w:t>h</w:t>
      </w:r>
      <w:r w:rsidR="004B5BBE">
        <w:rPr>
          <w:rFonts w:asciiTheme="majorBidi" w:hAnsiTheme="majorBidi" w:cstheme="majorBidi"/>
          <w:sz w:val="24"/>
          <w:szCs w:val="24"/>
          <w:lang w:val="id-ID"/>
        </w:rPr>
        <w:t>i</w:t>
      </w:r>
      <w:r w:rsidRPr="00042A01">
        <w:rPr>
          <w:rFonts w:asciiTheme="majorBidi" w:hAnsiTheme="majorBidi" w:cstheme="majorBidi"/>
          <w:sz w:val="24"/>
          <w:szCs w:val="24"/>
        </w:rPr>
        <w:t>h dari sebuah kesimpulan.</w:t>
      </w:r>
      <w:r w:rsidR="004B5BBE">
        <w:rPr>
          <w:rFonts w:asciiTheme="majorBidi" w:hAnsiTheme="majorBidi" w:cstheme="majorBidi"/>
          <w:sz w:val="24"/>
          <w:szCs w:val="24"/>
          <w:lang w:val="id-ID"/>
        </w:rPr>
        <w:t>”</w:t>
      </w:r>
      <w:r w:rsidRPr="00042A01">
        <w:rPr>
          <w:rFonts w:asciiTheme="majorBidi" w:hAnsiTheme="majorBidi" w:cstheme="majorBidi"/>
          <w:sz w:val="24"/>
          <w:szCs w:val="24"/>
        </w:rPr>
        <w:t xml:space="preserve"> Dengan </w:t>
      </w:r>
      <w:proofErr w:type="gramStart"/>
      <w:r w:rsidRPr="00042A01">
        <w:rPr>
          <w:rFonts w:asciiTheme="majorBidi" w:hAnsiTheme="majorBidi" w:cstheme="majorBidi"/>
          <w:sz w:val="24"/>
          <w:szCs w:val="24"/>
        </w:rPr>
        <w:t>cara</w:t>
      </w:r>
      <w:proofErr w:type="gramEnd"/>
      <w:r w:rsidRPr="00042A01">
        <w:rPr>
          <w:rFonts w:asciiTheme="majorBidi" w:hAnsiTheme="majorBidi" w:cstheme="majorBidi"/>
          <w:sz w:val="24"/>
          <w:szCs w:val="24"/>
        </w:rPr>
        <w:t xml:space="preserve"> analisis</w:t>
      </w:r>
      <w:r w:rsidR="004B5BBE">
        <w:rPr>
          <w:rFonts w:asciiTheme="majorBidi" w:hAnsiTheme="majorBidi" w:cstheme="majorBidi"/>
          <w:sz w:val="24"/>
          <w:szCs w:val="24"/>
          <w:lang w:val="id-ID"/>
        </w:rPr>
        <w:t xml:space="preserve"> ini</w:t>
      </w:r>
      <w:r w:rsidRPr="00042A01">
        <w:rPr>
          <w:rFonts w:asciiTheme="majorBidi" w:hAnsiTheme="majorBidi" w:cstheme="majorBidi"/>
          <w:sz w:val="24"/>
          <w:szCs w:val="24"/>
        </w:rPr>
        <w:t>, isi dapat dibandingkan antara satu buku dengan buku yang lain dalam bidan</w:t>
      </w:r>
      <w:bookmarkStart w:id="0" w:name="_GoBack"/>
      <w:bookmarkEnd w:id="0"/>
      <w:r w:rsidRPr="00042A01">
        <w:rPr>
          <w:rFonts w:asciiTheme="majorBidi" w:hAnsiTheme="majorBidi" w:cstheme="majorBidi"/>
          <w:sz w:val="24"/>
          <w:szCs w:val="24"/>
        </w:rPr>
        <w:t xml:space="preserve">g yang </w:t>
      </w:r>
      <w:r w:rsidR="004B5BBE">
        <w:rPr>
          <w:rFonts w:asciiTheme="majorBidi" w:hAnsiTheme="majorBidi" w:cstheme="majorBidi"/>
          <w:sz w:val="24"/>
          <w:szCs w:val="24"/>
          <w:lang w:val="id-ID"/>
        </w:rPr>
        <w:t>s</w:t>
      </w:r>
      <w:r w:rsidRPr="00042A01">
        <w:rPr>
          <w:rFonts w:asciiTheme="majorBidi" w:hAnsiTheme="majorBidi" w:cstheme="majorBidi"/>
          <w:sz w:val="24"/>
          <w:szCs w:val="24"/>
        </w:rPr>
        <w:t>ama, baik dalam perbedaan waktu penulisannya maupun mengenai kemampuan buku</w:t>
      </w:r>
      <w:r w:rsidR="004B5BBE">
        <w:rPr>
          <w:rFonts w:asciiTheme="majorBidi" w:hAnsiTheme="majorBidi" w:cstheme="majorBidi"/>
          <w:sz w:val="24"/>
          <w:szCs w:val="24"/>
          <w:lang w:val="id-ID"/>
        </w:rPr>
        <w:t>-</w:t>
      </w:r>
      <w:r w:rsidRPr="00042A01">
        <w:rPr>
          <w:rFonts w:asciiTheme="majorBidi" w:hAnsiTheme="majorBidi" w:cstheme="majorBidi"/>
          <w:sz w:val="24"/>
          <w:szCs w:val="24"/>
        </w:rPr>
        <w:t>buku tersebut dalam mencapai sasaran</w:t>
      </w:r>
      <w:r w:rsidR="004B5BBE">
        <w:rPr>
          <w:rFonts w:asciiTheme="majorBidi" w:hAnsiTheme="majorBidi" w:cstheme="majorBidi"/>
          <w:sz w:val="24"/>
          <w:szCs w:val="24"/>
          <w:lang w:val="id-ID"/>
        </w:rPr>
        <w:t xml:space="preserve"> </w:t>
      </w:r>
      <w:r w:rsidRPr="00042A01">
        <w:rPr>
          <w:rFonts w:asciiTheme="majorBidi" w:hAnsiTheme="majorBidi" w:cstheme="majorBidi"/>
          <w:sz w:val="24"/>
          <w:szCs w:val="24"/>
        </w:rPr>
        <w:t xml:space="preserve">sebagai bahan yang </w:t>
      </w:r>
      <w:r w:rsidR="004B5BBE">
        <w:rPr>
          <w:rFonts w:asciiTheme="majorBidi" w:hAnsiTheme="majorBidi" w:cstheme="majorBidi"/>
          <w:sz w:val="24"/>
          <w:szCs w:val="24"/>
          <w:lang w:val="id-ID"/>
        </w:rPr>
        <w:t xml:space="preserve">dapat </w:t>
      </w:r>
      <w:r w:rsidRPr="00042A01">
        <w:rPr>
          <w:rFonts w:asciiTheme="majorBidi" w:hAnsiTheme="majorBidi" w:cstheme="majorBidi"/>
          <w:sz w:val="24"/>
          <w:szCs w:val="24"/>
        </w:rPr>
        <w:t xml:space="preserve">disajikan kepada masyarakat atau </w:t>
      </w:r>
      <w:r w:rsidR="004B5BBE">
        <w:rPr>
          <w:rFonts w:asciiTheme="majorBidi" w:hAnsiTheme="majorBidi" w:cstheme="majorBidi"/>
          <w:sz w:val="24"/>
          <w:szCs w:val="24"/>
          <w:lang w:val="id-ID"/>
        </w:rPr>
        <w:t xml:space="preserve">golongan </w:t>
      </w:r>
      <w:r w:rsidRPr="00042A01">
        <w:rPr>
          <w:rFonts w:asciiTheme="majorBidi" w:hAnsiTheme="majorBidi" w:cstheme="majorBidi"/>
          <w:sz w:val="24"/>
          <w:szCs w:val="24"/>
        </w:rPr>
        <w:t>tertentu. Adapun syarat</w:t>
      </w:r>
      <w:r w:rsidR="004B5BBE">
        <w:rPr>
          <w:rFonts w:asciiTheme="majorBidi" w:hAnsiTheme="majorBidi" w:cstheme="majorBidi"/>
          <w:sz w:val="24"/>
          <w:szCs w:val="24"/>
          <w:lang w:val="id-ID"/>
        </w:rPr>
        <w:t xml:space="preserve"> </w:t>
      </w:r>
      <w:r w:rsidRPr="004B5BBE">
        <w:rPr>
          <w:rFonts w:asciiTheme="majorBidi" w:hAnsiTheme="majorBidi" w:cstheme="majorBidi"/>
          <w:i/>
          <w:iCs/>
          <w:sz w:val="24"/>
          <w:szCs w:val="24"/>
        </w:rPr>
        <w:t>content analiysis</w:t>
      </w:r>
      <w:r w:rsidRPr="00042A01">
        <w:rPr>
          <w:rFonts w:asciiTheme="majorBidi" w:hAnsiTheme="majorBidi" w:cstheme="majorBidi"/>
          <w:sz w:val="24"/>
          <w:szCs w:val="24"/>
        </w:rPr>
        <w:t xml:space="preserve"> adalah objektif, sistematis, dan general. (Noeng </w:t>
      </w:r>
      <w:r w:rsidR="007A53FD" w:rsidRPr="00042A01">
        <w:rPr>
          <w:rFonts w:asciiTheme="majorBidi" w:hAnsiTheme="majorBidi" w:cstheme="majorBidi"/>
          <w:sz w:val="24"/>
          <w:szCs w:val="24"/>
        </w:rPr>
        <w:t>Mujahir</w:t>
      </w:r>
      <w:r w:rsidRPr="00042A01">
        <w:rPr>
          <w:rFonts w:asciiTheme="majorBidi" w:hAnsiTheme="majorBidi" w:cstheme="majorBidi"/>
          <w:sz w:val="24"/>
          <w:szCs w:val="24"/>
        </w:rPr>
        <w:t>, 2007:69)</w:t>
      </w:r>
    </w:p>
    <w:p w:rsidR="003A631C" w:rsidRPr="00942758" w:rsidRDefault="003A631C" w:rsidP="00942758">
      <w:pPr>
        <w:pStyle w:val="ListParagraph"/>
        <w:numPr>
          <w:ilvl w:val="0"/>
          <w:numId w:val="19"/>
        </w:numPr>
        <w:spacing w:after="0" w:line="480" w:lineRule="auto"/>
        <w:ind w:left="1134" w:hanging="567"/>
        <w:jc w:val="both"/>
        <w:rPr>
          <w:rFonts w:asciiTheme="majorBidi" w:hAnsiTheme="majorBidi" w:cstheme="majorBidi"/>
          <w:bCs/>
          <w:sz w:val="24"/>
          <w:szCs w:val="24"/>
        </w:rPr>
      </w:pPr>
      <w:r w:rsidRPr="00942758">
        <w:rPr>
          <w:rFonts w:asciiTheme="majorBidi" w:hAnsiTheme="majorBidi" w:cstheme="majorBidi"/>
          <w:bCs/>
          <w:sz w:val="24"/>
          <w:szCs w:val="24"/>
        </w:rPr>
        <w:t>Analisis Statistik</w:t>
      </w:r>
    </w:p>
    <w:p w:rsidR="003A631C" w:rsidRPr="00042A01" w:rsidRDefault="003A631C" w:rsidP="00942758">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Data dari hasil penelitian ini dikumpulkan melalui angket yang disebarkan kepada 10 responden, penulis melakukan analisa dalam bentuk tabulasi. Hasil analisa dinyatakan dengan prosentase tertinggi tiap-tiap kategori jawaban dari masing-masing item/pertanyaan.</w:t>
      </w:r>
      <w:r w:rsidR="00942758">
        <w:rPr>
          <w:rFonts w:asciiTheme="majorBidi" w:hAnsiTheme="majorBidi" w:cstheme="majorBidi"/>
          <w:sz w:val="24"/>
          <w:szCs w:val="24"/>
          <w:lang w:val="id-ID"/>
        </w:rPr>
        <w:t xml:space="preserve"> </w:t>
      </w:r>
      <w:r w:rsidRPr="00942758">
        <w:rPr>
          <w:rFonts w:asciiTheme="majorBidi" w:hAnsiTheme="majorBidi" w:cstheme="majorBidi"/>
          <w:sz w:val="24"/>
          <w:szCs w:val="24"/>
          <w:lang w:val="id-ID"/>
        </w:rPr>
        <w:t xml:space="preserve">Perhitungan untuk mencari prosentase tiap-tiap kategori </w:t>
      </w:r>
      <w:r w:rsidR="004B5BBE">
        <w:rPr>
          <w:rFonts w:asciiTheme="majorBidi" w:hAnsiTheme="majorBidi" w:cstheme="majorBidi"/>
          <w:sz w:val="24"/>
          <w:szCs w:val="24"/>
          <w:lang w:val="id-ID"/>
        </w:rPr>
        <w:t>jawaban dari setiap item adalah</w:t>
      </w:r>
      <w:r w:rsidRPr="00942758">
        <w:rPr>
          <w:rFonts w:asciiTheme="majorBidi" w:hAnsiTheme="majorBidi" w:cstheme="majorBidi"/>
          <w:sz w:val="24"/>
          <w:szCs w:val="24"/>
          <w:lang w:val="id-ID"/>
        </w:rPr>
        <w:t xml:space="preserve">: frekuensi (F), tiap-tiap kategori jawaban dibagi jumlah frekuensi seluruh kategori jawaban (N) , tiap-tiap item kali 100 (seratus). </w:t>
      </w:r>
      <w:r w:rsidRPr="00042A01">
        <w:rPr>
          <w:rFonts w:asciiTheme="majorBidi" w:hAnsiTheme="majorBidi" w:cstheme="majorBidi"/>
          <w:sz w:val="24"/>
          <w:szCs w:val="24"/>
        </w:rPr>
        <w:t>Ada pun rumus perhitungannya sebagi berikut:</w:t>
      </w:r>
    </w:p>
    <w:p w:rsidR="003A631C" w:rsidRPr="00042A01" w:rsidRDefault="003A631C" w:rsidP="00942758">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P = F/N X 100</w:t>
      </w:r>
    </w:p>
    <w:p w:rsidR="003A631C" w:rsidRPr="00042A01" w:rsidRDefault="003A631C" w:rsidP="00942758">
      <w:pPr>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Keterangan:</w:t>
      </w:r>
    </w:p>
    <w:p w:rsidR="003A631C" w:rsidRPr="00042A01" w:rsidRDefault="003A631C" w:rsidP="00942758">
      <w:pPr>
        <w:tabs>
          <w:tab w:val="left" w:pos="1701"/>
        </w:tabs>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P </w:t>
      </w:r>
      <w:r w:rsidR="00942758">
        <w:rPr>
          <w:rFonts w:asciiTheme="majorBidi" w:hAnsiTheme="majorBidi" w:cstheme="majorBidi"/>
          <w:sz w:val="24"/>
          <w:szCs w:val="24"/>
          <w:lang w:val="id-ID"/>
        </w:rPr>
        <w:tab/>
      </w:r>
      <w:r w:rsidRPr="00042A01">
        <w:rPr>
          <w:rFonts w:asciiTheme="majorBidi" w:hAnsiTheme="majorBidi" w:cstheme="majorBidi"/>
          <w:sz w:val="24"/>
          <w:szCs w:val="24"/>
        </w:rPr>
        <w:t>= Prosentase tiap-tiap jawaban setiap item (pertanyaan)</w:t>
      </w:r>
    </w:p>
    <w:p w:rsidR="00942758" w:rsidRDefault="003A631C" w:rsidP="00942758">
      <w:pPr>
        <w:tabs>
          <w:tab w:val="left" w:pos="1701"/>
        </w:tabs>
        <w:spacing w:after="0" w:line="480" w:lineRule="auto"/>
        <w:ind w:left="1134"/>
        <w:jc w:val="both"/>
        <w:rPr>
          <w:rFonts w:asciiTheme="majorBidi" w:hAnsiTheme="majorBidi" w:cstheme="majorBidi"/>
          <w:sz w:val="24"/>
          <w:szCs w:val="24"/>
          <w:lang w:val="id-ID"/>
        </w:rPr>
      </w:pPr>
      <w:r w:rsidRPr="00042A01">
        <w:rPr>
          <w:rFonts w:asciiTheme="majorBidi" w:hAnsiTheme="majorBidi" w:cstheme="majorBidi"/>
          <w:sz w:val="24"/>
          <w:szCs w:val="24"/>
        </w:rPr>
        <w:t xml:space="preserve">F </w:t>
      </w:r>
      <w:r w:rsidR="00942758">
        <w:rPr>
          <w:rFonts w:asciiTheme="majorBidi" w:hAnsiTheme="majorBidi" w:cstheme="majorBidi"/>
          <w:sz w:val="24"/>
          <w:szCs w:val="24"/>
          <w:lang w:val="id-ID"/>
        </w:rPr>
        <w:tab/>
      </w:r>
      <w:r w:rsidRPr="00042A01">
        <w:rPr>
          <w:rFonts w:asciiTheme="majorBidi" w:hAnsiTheme="majorBidi" w:cstheme="majorBidi"/>
          <w:sz w:val="24"/>
          <w:szCs w:val="24"/>
        </w:rPr>
        <w:t xml:space="preserve">= Frekuensi tiap-tiap jawaban dari tiap item, atau banyaknya </w:t>
      </w:r>
    </w:p>
    <w:p w:rsidR="003A631C" w:rsidRPr="00042A01" w:rsidRDefault="00942758" w:rsidP="00942758">
      <w:pPr>
        <w:tabs>
          <w:tab w:val="left" w:pos="1701"/>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ab/>
        <w:t xml:space="preserve">    </w:t>
      </w:r>
      <w:proofErr w:type="gramStart"/>
      <w:r w:rsidR="003A631C" w:rsidRPr="00042A01">
        <w:rPr>
          <w:rFonts w:asciiTheme="majorBidi" w:hAnsiTheme="majorBidi" w:cstheme="majorBidi"/>
          <w:sz w:val="24"/>
          <w:szCs w:val="24"/>
        </w:rPr>
        <w:t>yang</w:t>
      </w:r>
      <w:proofErr w:type="gramEnd"/>
      <w:r>
        <w:rPr>
          <w:rFonts w:asciiTheme="majorBidi" w:hAnsiTheme="majorBidi" w:cstheme="majorBidi"/>
          <w:sz w:val="24"/>
          <w:szCs w:val="24"/>
          <w:lang w:val="id-ID"/>
        </w:rPr>
        <w:t xml:space="preserve"> </w:t>
      </w:r>
      <w:r w:rsidR="003A631C" w:rsidRPr="00042A01">
        <w:rPr>
          <w:rFonts w:asciiTheme="majorBidi" w:hAnsiTheme="majorBidi" w:cstheme="majorBidi"/>
          <w:sz w:val="24"/>
          <w:szCs w:val="24"/>
        </w:rPr>
        <w:t>menjawab dari tiap kategori jawaban.</w:t>
      </w:r>
    </w:p>
    <w:p w:rsidR="003A631C" w:rsidRPr="00042A01" w:rsidRDefault="003A631C" w:rsidP="00942758">
      <w:pPr>
        <w:tabs>
          <w:tab w:val="left" w:pos="1701"/>
        </w:tabs>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lastRenderedPageBreak/>
        <w:t xml:space="preserve">N </w:t>
      </w:r>
      <w:r w:rsidR="00942758">
        <w:rPr>
          <w:rFonts w:asciiTheme="majorBidi" w:hAnsiTheme="majorBidi" w:cstheme="majorBidi"/>
          <w:sz w:val="24"/>
          <w:szCs w:val="24"/>
          <w:lang w:val="id-ID"/>
        </w:rPr>
        <w:tab/>
      </w:r>
      <w:r w:rsidRPr="00042A01">
        <w:rPr>
          <w:rFonts w:asciiTheme="majorBidi" w:hAnsiTheme="majorBidi" w:cstheme="majorBidi"/>
          <w:sz w:val="24"/>
          <w:szCs w:val="24"/>
        </w:rPr>
        <w:t>= Jumlah dari frekuensi (F)</w:t>
      </w:r>
    </w:p>
    <w:p w:rsidR="003A631C" w:rsidRPr="00042A01" w:rsidRDefault="003A631C" w:rsidP="00942758">
      <w:pPr>
        <w:tabs>
          <w:tab w:val="left" w:pos="1701"/>
        </w:tabs>
        <w:spacing w:after="0" w:line="480" w:lineRule="auto"/>
        <w:ind w:left="567" w:firstLine="567"/>
        <w:jc w:val="both"/>
        <w:rPr>
          <w:rFonts w:asciiTheme="majorBidi" w:hAnsiTheme="majorBidi" w:cstheme="majorBidi"/>
          <w:sz w:val="24"/>
          <w:szCs w:val="24"/>
        </w:rPr>
      </w:pPr>
      <w:r w:rsidRPr="00042A01">
        <w:rPr>
          <w:rFonts w:asciiTheme="majorBidi" w:hAnsiTheme="majorBidi" w:cstheme="majorBidi"/>
          <w:sz w:val="24"/>
          <w:szCs w:val="24"/>
        </w:rPr>
        <w:t xml:space="preserve">100 </w:t>
      </w:r>
      <w:r w:rsidR="00942758">
        <w:rPr>
          <w:rFonts w:asciiTheme="majorBidi" w:hAnsiTheme="majorBidi" w:cstheme="majorBidi"/>
          <w:sz w:val="24"/>
          <w:szCs w:val="24"/>
          <w:lang w:val="id-ID"/>
        </w:rPr>
        <w:tab/>
      </w:r>
      <w:r w:rsidRPr="00042A01">
        <w:rPr>
          <w:rFonts w:asciiTheme="majorBidi" w:hAnsiTheme="majorBidi" w:cstheme="majorBidi"/>
          <w:sz w:val="24"/>
          <w:szCs w:val="24"/>
        </w:rPr>
        <w:t>= Bilangan tetap</w:t>
      </w:r>
    </w:p>
    <w:p w:rsidR="00942758" w:rsidRDefault="003A631C" w:rsidP="00942758">
      <w:pPr>
        <w:spacing w:after="0" w:line="480" w:lineRule="auto"/>
        <w:ind w:left="567" w:firstLine="567"/>
        <w:jc w:val="both"/>
        <w:rPr>
          <w:rFonts w:asciiTheme="majorBidi" w:hAnsiTheme="majorBidi" w:cstheme="majorBidi"/>
          <w:sz w:val="24"/>
          <w:szCs w:val="24"/>
          <w:lang w:val="id-ID"/>
        </w:rPr>
      </w:pPr>
      <w:r w:rsidRPr="00042A01">
        <w:rPr>
          <w:rFonts w:asciiTheme="majorBidi" w:hAnsiTheme="majorBidi" w:cstheme="majorBidi"/>
          <w:sz w:val="24"/>
          <w:szCs w:val="24"/>
        </w:rPr>
        <w:t>Adapun kriteria penilaian keberhasilan ditentukan sebagai berikut:</w:t>
      </w:r>
    </w:p>
    <w:p w:rsidR="00942758" w:rsidRPr="00942758" w:rsidRDefault="003A631C" w:rsidP="00942758">
      <w:pPr>
        <w:pStyle w:val="ListParagraph"/>
        <w:numPr>
          <w:ilvl w:val="0"/>
          <w:numId w:val="23"/>
        </w:numPr>
        <w:spacing w:after="0" w:line="480" w:lineRule="auto"/>
        <w:ind w:left="1701" w:hanging="567"/>
        <w:jc w:val="both"/>
        <w:rPr>
          <w:rFonts w:asciiTheme="majorBidi" w:hAnsiTheme="majorBidi" w:cstheme="majorBidi"/>
          <w:sz w:val="24"/>
          <w:szCs w:val="24"/>
          <w:lang w:val="id-ID"/>
        </w:rPr>
      </w:pPr>
      <w:r w:rsidRPr="00942758">
        <w:rPr>
          <w:rFonts w:asciiTheme="majorBidi" w:hAnsiTheme="majorBidi" w:cstheme="majorBidi"/>
          <w:sz w:val="24"/>
          <w:szCs w:val="24"/>
          <w:lang w:val="id-ID"/>
        </w:rPr>
        <w:t>Penilaian keberhasilan dilakukan secara berkesinambungan terhadap hasil angket</w:t>
      </w:r>
    </w:p>
    <w:p w:rsidR="003A631C" w:rsidRPr="00942758" w:rsidRDefault="003A631C" w:rsidP="00942758">
      <w:pPr>
        <w:pStyle w:val="ListParagraph"/>
        <w:numPr>
          <w:ilvl w:val="0"/>
          <w:numId w:val="23"/>
        </w:numPr>
        <w:spacing w:after="0" w:line="480" w:lineRule="auto"/>
        <w:ind w:left="1701" w:hanging="567"/>
        <w:jc w:val="both"/>
        <w:rPr>
          <w:rFonts w:asciiTheme="majorBidi" w:hAnsiTheme="majorBidi" w:cstheme="majorBidi"/>
          <w:sz w:val="24"/>
          <w:szCs w:val="24"/>
          <w:lang w:val="id-ID"/>
        </w:rPr>
      </w:pPr>
      <w:r w:rsidRPr="00942758">
        <w:rPr>
          <w:rFonts w:asciiTheme="majorBidi" w:hAnsiTheme="majorBidi" w:cstheme="majorBidi"/>
          <w:sz w:val="24"/>
          <w:szCs w:val="24"/>
          <w:lang w:val="id-ID"/>
        </w:rPr>
        <w:t>Penetapan nilai dilakukan secara kualitatif dan kuantitatif, yaitu berupa nilai presentasi yang disinonimkan dengan nilai mutu. (Panitia Praktek KPI, 2007: 11</w:t>
      </w:r>
      <w:r w:rsidR="00942758" w:rsidRPr="00942758">
        <w:rPr>
          <w:rFonts w:asciiTheme="majorBidi" w:hAnsiTheme="majorBidi" w:cstheme="majorBidi"/>
          <w:sz w:val="24"/>
          <w:szCs w:val="24"/>
          <w:lang w:val="id-ID"/>
        </w:rPr>
        <w:t>)</w:t>
      </w:r>
    </w:p>
    <w:p w:rsidR="003A631C" w:rsidRPr="00942758" w:rsidRDefault="003A631C" w:rsidP="00942758">
      <w:pPr>
        <w:spacing w:after="0" w:line="480" w:lineRule="auto"/>
        <w:ind w:left="567"/>
        <w:jc w:val="both"/>
        <w:rPr>
          <w:rFonts w:asciiTheme="majorBidi" w:hAnsiTheme="majorBidi" w:cstheme="majorBidi"/>
          <w:sz w:val="24"/>
          <w:szCs w:val="24"/>
          <w:lang w:val="id-ID"/>
        </w:rPr>
      </w:pPr>
      <w:r w:rsidRPr="00942758">
        <w:rPr>
          <w:rFonts w:asciiTheme="majorBidi" w:hAnsiTheme="majorBidi" w:cstheme="majorBidi"/>
          <w:sz w:val="24"/>
          <w:szCs w:val="24"/>
          <w:lang w:val="id-ID"/>
        </w:rPr>
        <w:t>Nilai presentasi sinonim dengan nilai mutu:</w:t>
      </w:r>
    </w:p>
    <w:p w:rsidR="003A631C" w:rsidRPr="00042A01" w:rsidRDefault="003A631C" w:rsidP="00942758">
      <w:pPr>
        <w:spacing w:after="0" w:line="480" w:lineRule="auto"/>
        <w:ind w:left="567"/>
        <w:jc w:val="both"/>
        <w:rPr>
          <w:rFonts w:asciiTheme="majorBidi" w:hAnsiTheme="majorBidi" w:cstheme="majorBidi"/>
          <w:sz w:val="24"/>
          <w:szCs w:val="24"/>
        </w:rPr>
      </w:pPr>
      <w:r w:rsidRPr="00042A01">
        <w:rPr>
          <w:rFonts w:asciiTheme="majorBidi" w:hAnsiTheme="majorBidi" w:cstheme="majorBidi"/>
          <w:sz w:val="24"/>
          <w:szCs w:val="24"/>
        </w:rPr>
        <w:t>70 – 79% = cukup</w:t>
      </w:r>
    </w:p>
    <w:p w:rsidR="003A631C" w:rsidRPr="00042A01" w:rsidRDefault="003A631C" w:rsidP="00942758">
      <w:pPr>
        <w:spacing w:after="0" w:line="480" w:lineRule="auto"/>
        <w:ind w:left="567"/>
        <w:jc w:val="both"/>
        <w:rPr>
          <w:rFonts w:asciiTheme="majorBidi" w:hAnsiTheme="majorBidi" w:cstheme="majorBidi"/>
          <w:sz w:val="24"/>
          <w:szCs w:val="24"/>
        </w:rPr>
      </w:pPr>
      <w:r w:rsidRPr="00042A01">
        <w:rPr>
          <w:rFonts w:asciiTheme="majorBidi" w:hAnsiTheme="majorBidi" w:cstheme="majorBidi"/>
          <w:sz w:val="24"/>
          <w:szCs w:val="24"/>
        </w:rPr>
        <w:t>80 – 89% = Baik</w:t>
      </w:r>
    </w:p>
    <w:p w:rsidR="003A631C" w:rsidRPr="00042A01" w:rsidRDefault="003A631C" w:rsidP="00942758">
      <w:pPr>
        <w:spacing w:after="0" w:line="480" w:lineRule="auto"/>
        <w:ind w:left="567"/>
        <w:jc w:val="both"/>
        <w:rPr>
          <w:rFonts w:asciiTheme="majorBidi" w:hAnsiTheme="majorBidi" w:cstheme="majorBidi"/>
          <w:sz w:val="24"/>
          <w:szCs w:val="24"/>
        </w:rPr>
      </w:pPr>
      <w:r w:rsidRPr="00042A01">
        <w:rPr>
          <w:rFonts w:asciiTheme="majorBidi" w:hAnsiTheme="majorBidi" w:cstheme="majorBidi"/>
          <w:sz w:val="24"/>
          <w:szCs w:val="24"/>
        </w:rPr>
        <w:t>90 - 99% = Baik Sekali</w:t>
      </w:r>
    </w:p>
    <w:p w:rsidR="00486BE0" w:rsidRPr="00042A01" w:rsidRDefault="00486BE0" w:rsidP="00042A01">
      <w:pPr>
        <w:spacing w:after="0" w:line="480" w:lineRule="auto"/>
        <w:ind w:left="360"/>
        <w:jc w:val="both"/>
        <w:rPr>
          <w:rFonts w:asciiTheme="majorBidi" w:hAnsiTheme="majorBidi" w:cstheme="majorBidi"/>
          <w:sz w:val="24"/>
          <w:szCs w:val="24"/>
        </w:rPr>
      </w:pPr>
    </w:p>
    <w:p w:rsidR="00486BE0" w:rsidRPr="00042A01" w:rsidRDefault="00486BE0" w:rsidP="00042A01">
      <w:pPr>
        <w:spacing w:after="0" w:line="480" w:lineRule="auto"/>
        <w:jc w:val="both"/>
        <w:rPr>
          <w:rFonts w:asciiTheme="majorBidi" w:hAnsiTheme="majorBidi" w:cstheme="majorBidi"/>
          <w:b/>
          <w:sz w:val="24"/>
          <w:szCs w:val="24"/>
        </w:rPr>
      </w:pPr>
    </w:p>
    <w:sectPr w:rsidR="00486BE0" w:rsidRPr="00042A01" w:rsidSect="00042A01">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AC" w:rsidRDefault="00F45FAC" w:rsidP="005A66FA">
      <w:pPr>
        <w:spacing w:after="0" w:line="240" w:lineRule="auto"/>
      </w:pPr>
      <w:r>
        <w:separator/>
      </w:r>
    </w:p>
  </w:endnote>
  <w:endnote w:type="continuationSeparator" w:id="0">
    <w:p w:rsidR="00F45FAC" w:rsidRDefault="00F45FAC" w:rsidP="005A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4579"/>
      <w:docPartObj>
        <w:docPartGallery w:val="Page Numbers (Bottom of Page)"/>
        <w:docPartUnique/>
      </w:docPartObj>
    </w:sdtPr>
    <w:sdtEndPr/>
    <w:sdtContent>
      <w:p w:rsidR="003C1788" w:rsidRDefault="00F45FAC">
        <w:pPr>
          <w:pStyle w:val="Footer"/>
          <w:jc w:val="center"/>
        </w:pPr>
        <w:r>
          <w:fldChar w:fldCharType="begin"/>
        </w:r>
        <w:r>
          <w:instrText xml:space="preserve"> PAGE   \* MERGEFORMAT </w:instrText>
        </w:r>
        <w:r>
          <w:fldChar w:fldCharType="separate"/>
        </w:r>
        <w:r w:rsidR="00980382">
          <w:rPr>
            <w:noProof/>
          </w:rPr>
          <w:t>1</w:t>
        </w:r>
        <w:r>
          <w:rPr>
            <w:noProof/>
          </w:rPr>
          <w:fldChar w:fldCharType="end"/>
        </w:r>
      </w:p>
    </w:sdtContent>
  </w:sdt>
  <w:p w:rsidR="003C1788" w:rsidRDefault="003C1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AC" w:rsidRDefault="00F45FAC" w:rsidP="005A66FA">
      <w:pPr>
        <w:spacing w:after="0" w:line="240" w:lineRule="auto"/>
      </w:pPr>
      <w:r>
        <w:separator/>
      </w:r>
    </w:p>
  </w:footnote>
  <w:footnote w:type="continuationSeparator" w:id="0">
    <w:p w:rsidR="00F45FAC" w:rsidRDefault="00F45FAC" w:rsidP="005A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4578"/>
      <w:docPartObj>
        <w:docPartGallery w:val="Page Numbers (Top of Page)"/>
        <w:docPartUnique/>
      </w:docPartObj>
    </w:sdtPr>
    <w:sdtEndPr/>
    <w:sdtContent>
      <w:p w:rsidR="003C1788" w:rsidRDefault="000C132A">
        <w:pPr>
          <w:pStyle w:val="Header"/>
          <w:jc w:val="right"/>
        </w:pPr>
        <w:r w:rsidRPr="004B5BBE">
          <w:rPr>
            <w:rFonts w:asciiTheme="majorBidi" w:hAnsiTheme="majorBidi" w:cstheme="majorBidi"/>
            <w:sz w:val="24"/>
            <w:szCs w:val="24"/>
          </w:rPr>
          <w:fldChar w:fldCharType="begin"/>
        </w:r>
        <w:r w:rsidR="00344572" w:rsidRPr="004B5BBE">
          <w:rPr>
            <w:rFonts w:asciiTheme="majorBidi" w:hAnsiTheme="majorBidi" w:cstheme="majorBidi"/>
            <w:sz w:val="24"/>
            <w:szCs w:val="24"/>
          </w:rPr>
          <w:instrText xml:space="preserve"> PAGE   \* MERGEFORMAT </w:instrText>
        </w:r>
        <w:r w:rsidRPr="004B5BBE">
          <w:rPr>
            <w:rFonts w:asciiTheme="majorBidi" w:hAnsiTheme="majorBidi" w:cstheme="majorBidi"/>
            <w:sz w:val="24"/>
            <w:szCs w:val="24"/>
          </w:rPr>
          <w:fldChar w:fldCharType="separate"/>
        </w:r>
        <w:r w:rsidR="00980382">
          <w:rPr>
            <w:rFonts w:asciiTheme="majorBidi" w:hAnsiTheme="majorBidi" w:cstheme="majorBidi"/>
            <w:noProof/>
            <w:sz w:val="24"/>
            <w:szCs w:val="24"/>
          </w:rPr>
          <w:t>13</w:t>
        </w:r>
        <w:r w:rsidRPr="004B5BBE">
          <w:rPr>
            <w:rFonts w:asciiTheme="majorBidi" w:hAnsiTheme="majorBidi" w:cstheme="majorBidi"/>
            <w:sz w:val="24"/>
            <w:szCs w:val="24"/>
          </w:rPr>
          <w:fldChar w:fldCharType="end"/>
        </w:r>
      </w:p>
    </w:sdtContent>
  </w:sdt>
  <w:p w:rsidR="003C1788" w:rsidRDefault="003C1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A0B"/>
    <w:multiLevelType w:val="hybridMultilevel"/>
    <w:tmpl w:val="907A2C3A"/>
    <w:lvl w:ilvl="0" w:tplc="186C61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6673EFF"/>
    <w:multiLevelType w:val="hybridMultilevel"/>
    <w:tmpl w:val="F6B8A332"/>
    <w:lvl w:ilvl="0" w:tplc="A24CAE88">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7D83"/>
    <w:multiLevelType w:val="hybridMultilevel"/>
    <w:tmpl w:val="972E49C0"/>
    <w:lvl w:ilvl="0" w:tplc="995008E8">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631"/>
    <w:multiLevelType w:val="hybridMultilevel"/>
    <w:tmpl w:val="957A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85D8F"/>
    <w:multiLevelType w:val="hybridMultilevel"/>
    <w:tmpl w:val="EE4C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B3830"/>
    <w:multiLevelType w:val="hybridMultilevel"/>
    <w:tmpl w:val="A2C295DA"/>
    <w:lvl w:ilvl="0" w:tplc="EF72A7B6">
      <w:start w:val="1"/>
      <w:numFmt w:val="lowerLetter"/>
      <w:lvlText w:val="%1."/>
      <w:lvlJc w:val="left"/>
      <w:pPr>
        <w:ind w:left="720" w:hanging="360"/>
      </w:pPr>
      <w:rPr>
        <w:rFonts w:asciiTheme="majorBidi" w:hAnsiTheme="majorBid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075BD8"/>
    <w:multiLevelType w:val="hybridMultilevel"/>
    <w:tmpl w:val="6D245B9A"/>
    <w:lvl w:ilvl="0" w:tplc="EF72A7B6">
      <w:start w:val="1"/>
      <w:numFmt w:val="lowerLetter"/>
      <w:lvlText w:val="%1."/>
      <w:lvlJc w:val="left"/>
      <w:pPr>
        <w:ind w:left="720" w:hanging="360"/>
      </w:pPr>
      <w:rPr>
        <w:rFonts w:asciiTheme="majorBidi" w:hAnsiTheme="majorBid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151C7A"/>
    <w:multiLevelType w:val="hybridMultilevel"/>
    <w:tmpl w:val="76BC9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7932BE"/>
    <w:multiLevelType w:val="hybridMultilevel"/>
    <w:tmpl w:val="957A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56D7D"/>
    <w:multiLevelType w:val="hybridMultilevel"/>
    <w:tmpl w:val="1C125B48"/>
    <w:lvl w:ilvl="0" w:tplc="04210015">
      <w:start w:val="1"/>
      <w:numFmt w:val="upperLetter"/>
      <w:lvlText w:val="%1."/>
      <w:lvlJc w:val="left"/>
      <w:pPr>
        <w:ind w:left="720" w:hanging="360"/>
      </w:pPr>
      <w:rPr>
        <w:rFonts w:hint="default"/>
      </w:rPr>
    </w:lvl>
    <w:lvl w:ilvl="1" w:tplc="75E8D9A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C24B7"/>
    <w:multiLevelType w:val="hybridMultilevel"/>
    <w:tmpl w:val="0064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84813"/>
    <w:multiLevelType w:val="hybridMultilevel"/>
    <w:tmpl w:val="022CAA24"/>
    <w:lvl w:ilvl="0" w:tplc="473E76CC">
      <w:start w:val="1"/>
      <w:numFmt w:val="lowerLetter"/>
      <w:lvlText w:val="%1."/>
      <w:lvlJc w:val="left"/>
      <w:pPr>
        <w:ind w:left="2124" w:hanging="9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BD956B5"/>
    <w:multiLevelType w:val="hybridMultilevel"/>
    <w:tmpl w:val="5C1A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44857"/>
    <w:multiLevelType w:val="hybridMultilevel"/>
    <w:tmpl w:val="3212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55187"/>
    <w:multiLevelType w:val="hybridMultilevel"/>
    <w:tmpl w:val="BDC27614"/>
    <w:lvl w:ilvl="0" w:tplc="EF72A7B6">
      <w:start w:val="1"/>
      <w:numFmt w:val="lowerLetter"/>
      <w:lvlText w:val="%1."/>
      <w:lvlJc w:val="left"/>
      <w:pPr>
        <w:ind w:left="861" w:hanging="360"/>
      </w:pPr>
      <w:rPr>
        <w:rFonts w:asciiTheme="majorBidi" w:hAnsiTheme="majorBidi" w:cs="Times New Roman" w:hint="default"/>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5">
    <w:nsid w:val="39D97720"/>
    <w:multiLevelType w:val="hybridMultilevel"/>
    <w:tmpl w:val="B52840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BF30A0A"/>
    <w:multiLevelType w:val="hybridMultilevel"/>
    <w:tmpl w:val="D12C3110"/>
    <w:lvl w:ilvl="0" w:tplc="552856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E5831"/>
    <w:multiLevelType w:val="hybridMultilevel"/>
    <w:tmpl w:val="34A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12EE1"/>
    <w:multiLevelType w:val="hybridMultilevel"/>
    <w:tmpl w:val="871CA968"/>
    <w:lvl w:ilvl="0" w:tplc="9670C3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BEC5F3D"/>
    <w:multiLevelType w:val="hybridMultilevel"/>
    <w:tmpl w:val="F14E0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205E4"/>
    <w:multiLevelType w:val="hybridMultilevel"/>
    <w:tmpl w:val="1EAC085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FA124BC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D46905"/>
    <w:multiLevelType w:val="hybridMultilevel"/>
    <w:tmpl w:val="7F2C1922"/>
    <w:lvl w:ilvl="0" w:tplc="0421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240BE"/>
    <w:multiLevelType w:val="hybridMultilevel"/>
    <w:tmpl w:val="E0E8E1BA"/>
    <w:lvl w:ilvl="0" w:tplc="EF72A7B6">
      <w:start w:val="1"/>
      <w:numFmt w:val="lowerLetter"/>
      <w:lvlText w:val="%1."/>
      <w:lvlJc w:val="left"/>
      <w:pPr>
        <w:ind w:left="720" w:hanging="360"/>
      </w:pPr>
      <w:rPr>
        <w:rFonts w:asciiTheme="majorBidi" w:hAnsiTheme="majorBid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5D31B1"/>
    <w:multiLevelType w:val="hybridMultilevel"/>
    <w:tmpl w:val="36EC5B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4"/>
  </w:num>
  <w:num w:numId="5">
    <w:abstractNumId w:val="10"/>
  </w:num>
  <w:num w:numId="6">
    <w:abstractNumId w:val="13"/>
  </w:num>
  <w:num w:numId="7">
    <w:abstractNumId w:val="3"/>
  </w:num>
  <w:num w:numId="8">
    <w:abstractNumId w:val="17"/>
  </w:num>
  <w:num w:numId="9">
    <w:abstractNumId w:val="16"/>
  </w:num>
  <w:num w:numId="10">
    <w:abstractNumId w:val="2"/>
  </w:num>
  <w:num w:numId="11">
    <w:abstractNumId w:val="19"/>
  </w:num>
  <w:num w:numId="12">
    <w:abstractNumId w:val="21"/>
  </w:num>
  <w:num w:numId="13">
    <w:abstractNumId w:val="0"/>
  </w:num>
  <w:num w:numId="14">
    <w:abstractNumId w:val="23"/>
  </w:num>
  <w:num w:numId="15">
    <w:abstractNumId w:val="20"/>
  </w:num>
  <w:num w:numId="16">
    <w:abstractNumId w:val="8"/>
  </w:num>
  <w:num w:numId="17">
    <w:abstractNumId w:val="14"/>
  </w:num>
  <w:num w:numId="18">
    <w:abstractNumId w:val="1"/>
  </w:num>
  <w:num w:numId="19">
    <w:abstractNumId w:val="15"/>
  </w:num>
  <w:num w:numId="20">
    <w:abstractNumId w:val="6"/>
  </w:num>
  <w:num w:numId="21">
    <w:abstractNumId w:val="5"/>
  </w:num>
  <w:num w:numId="22">
    <w:abstractNumId w:val="2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03FD"/>
    <w:rsid w:val="0002316B"/>
    <w:rsid w:val="00042A01"/>
    <w:rsid w:val="00062B8A"/>
    <w:rsid w:val="00096804"/>
    <w:rsid w:val="000C132A"/>
    <w:rsid w:val="00106274"/>
    <w:rsid w:val="001471CA"/>
    <w:rsid w:val="00204258"/>
    <w:rsid w:val="0023660A"/>
    <w:rsid w:val="00274238"/>
    <w:rsid w:val="00344572"/>
    <w:rsid w:val="00346E40"/>
    <w:rsid w:val="00360C05"/>
    <w:rsid w:val="003A631C"/>
    <w:rsid w:val="003B41D9"/>
    <w:rsid w:val="003C1788"/>
    <w:rsid w:val="003E3D53"/>
    <w:rsid w:val="003F5F87"/>
    <w:rsid w:val="004162B0"/>
    <w:rsid w:val="00441E10"/>
    <w:rsid w:val="00444E5F"/>
    <w:rsid w:val="00480D46"/>
    <w:rsid w:val="00483188"/>
    <w:rsid w:val="00486BE0"/>
    <w:rsid w:val="004B5BBE"/>
    <w:rsid w:val="005127AD"/>
    <w:rsid w:val="00526081"/>
    <w:rsid w:val="005634AC"/>
    <w:rsid w:val="005A3626"/>
    <w:rsid w:val="005A51E6"/>
    <w:rsid w:val="005A66FA"/>
    <w:rsid w:val="005B286F"/>
    <w:rsid w:val="005D7753"/>
    <w:rsid w:val="005F0B87"/>
    <w:rsid w:val="00636EDA"/>
    <w:rsid w:val="0064211E"/>
    <w:rsid w:val="00653FB5"/>
    <w:rsid w:val="0068038E"/>
    <w:rsid w:val="006E2A46"/>
    <w:rsid w:val="0073557D"/>
    <w:rsid w:val="007A53FD"/>
    <w:rsid w:val="007C2E56"/>
    <w:rsid w:val="007F35E0"/>
    <w:rsid w:val="00862CBE"/>
    <w:rsid w:val="008F146E"/>
    <w:rsid w:val="00926EFF"/>
    <w:rsid w:val="00933099"/>
    <w:rsid w:val="00942758"/>
    <w:rsid w:val="009638BE"/>
    <w:rsid w:val="00971227"/>
    <w:rsid w:val="00980382"/>
    <w:rsid w:val="00994F98"/>
    <w:rsid w:val="00A43C17"/>
    <w:rsid w:val="00AB534E"/>
    <w:rsid w:val="00AC0DEE"/>
    <w:rsid w:val="00AE6D7E"/>
    <w:rsid w:val="00AF7872"/>
    <w:rsid w:val="00B01E4D"/>
    <w:rsid w:val="00B60F0D"/>
    <w:rsid w:val="00B749B2"/>
    <w:rsid w:val="00B76EE9"/>
    <w:rsid w:val="00B87A80"/>
    <w:rsid w:val="00C40DFF"/>
    <w:rsid w:val="00CA5B3A"/>
    <w:rsid w:val="00CB24B5"/>
    <w:rsid w:val="00CB4491"/>
    <w:rsid w:val="00CE7A92"/>
    <w:rsid w:val="00D228C3"/>
    <w:rsid w:val="00D464C5"/>
    <w:rsid w:val="00DC47A2"/>
    <w:rsid w:val="00E41EC5"/>
    <w:rsid w:val="00E424C7"/>
    <w:rsid w:val="00E43CC5"/>
    <w:rsid w:val="00EE1B9E"/>
    <w:rsid w:val="00EE6A36"/>
    <w:rsid w:val="00EF03FD"/>
    <w:rsid w:val="00F45FAC"/>
    <w:rsid w:val="00F55FEC"/>
    <w:rsid w:val="00FD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804D8-3413-430A-B629-B726257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87"/>
    <w:pPr>
      <w:ind w:left="720"/>
      <w:contextualSpacing/>
    </w:pPr>
  </w:style>
  <w:style w:type="paragraph" w:styleId="BalloonText">
    <w:name w:val="Balloon Text"/>
    <w:basedOn w:val="Normal"/>
    <w:link w:val="BalloonTextChar"/>
    <w:uiPriority w:val="99"/>
    <w:semiHidden/>
    <w:unhideWhenUsed/>
    <w:rsid w:val="00D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C5"/>
    <w:rPr>
      <w:rFonts w:ascii="Tahoma" w:hAnsi="Tahoma" w:cs="Tahoma"/>
      <w:sz w:val="16"/>
      <w:szCs w:val="16"/>
    </w:rPr>
  </w:style>
  <w:style w:type="character" w:customStyle="1" w:styleId="apple-converted-space">
    <w:name w:val="apple-converted-space"/>
    <w:basedOn w:val="DefaultParagraphFont"/>
    <w:rsid w:val="0068038E"/>
  </w:style>
  <w:style w:type="table" w:styleId="TableGrid">
    <w:name w:val="Table Grid"/>
    <w:basedOn w:val="TableNormal"/>
    <w:uiPriority w:val="59"/>
    <w:rsid w:val="00735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FA"/>
  </w:style>
  <w:style w:type="paragraph" w:styleId="Footer">
    <w:name w:val="footer"/>
    <w:basedOn w:val="Normal"/>
    <w:link w:val="FooterChar"/>
    <w:uiPriority w:val="99"/>
    <w:unhideWhenUsed/>
    <w:rsid w:val="005A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FA"/>
  </w:style>
  <w:style w:type="paragraph" w:styleId="NoSpacing">
    <w:name w:val="No Spacing"/>
    <w:link w:val="NoSpacingChar"/>
    <w:uiPriority w:val="1"/>
    <w:qFormat/>
    <w:rsid w:val="005A66FA"/>
    <w:pPr>
      <w:spacing w:after="0" w:line="240" w:lineRule="auto"/>
    </w:pPr>
    <w:rPr>
      <w:rFonts w:eastAsiaTheme="minorEastAsia"/>
    </w:rPr>
  </w:style>
  <w:style w:type="character" w:customStyle="1" w:styleId="NoSpacingChar">
    <w:name w:val="No Spacing Char"/>
    <w:basedOn w:val="DefaultParagraphFont"/>
    <w:link w:val="NoSpacing"/>
    <w:uiPriority w:val="1"/>
    <w:rsid w:val="005A66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7123">
      <w:bodyDiv w:val="1"/>
      <w:marLeft w:val="0"/>
      <w:marRight w:val="0"/>
      <w:marTop w:val="0"/>
      <w:marBottom w:val="0"/>
      <w:divBdr>
        <w:top w:val="none" w:sz="0" w:space="0" w:color="auto"/>
        <w:left w:val="none" w:sz="0" w:space="0" w:color="auto"/>
        <w:bottom w:val="none" w:sz="0" w:space="0" w:color="auto"/>
        <w:right w:val="none" w:sz="0" w:space="0" w:color="auto"/>
      </w:divBdr>
    </w:div>
    <w:div w:id="330842364">
      <w:bodyDiv w:val="1"/>
      <w:marLeft w:val="0"/>
      <w:marRight w:val="0"/>
      <w:marTop w:val="0"/>
      <w:marBottom w:val="0"/>
      <w:divBdr>
        <w:top w:val="none" w:sz="0" w:space="0" w:color="auto"/>
        <w:left w:val="none" w:sz="0" w:space="0" w:color="auto"/>
        <w:bottom w:val="none" w:sz="0" w:space="0" w:color="auto"/>
        <w:right w:val="none" w:sz="0" w:space="0" w:color="auto"/>
      </w:divBdr>
    </w:div>
    <w:div w:id="1175073694">
      <w:bodyDiv w:val="1"/>
      <w:marLeft w:val="0"/>
      <w:marRight w:val="0"/>
      <w:marTop w:val="0"/>
      <w:marBottom w:val="0"/>
      <w:divBdr>
        <w:top w:val="none" w:sz="0" w:space="0" w:color="auto"/>
        <w:left w:val="none" w:sz="0" w:space="0" w:color="auto"/>
        <w:bottom w:val="none" w:sz="0" w:space="0" w:color="auto"/>
        <w:right w:val="none" w:sz="0" w:space="0" w:color="auto"/>
      </w:divBdr>
    </w:div>
    <w:div w:id="1421873644">
      <w:bodyDiv w:val="1"/>
      <w:marLeft w:val="0"/>
      <w:marRight w:val="0"/>
      <w:marTop w:val="0"/>
      <w:marBottom w:val="0"/>
      <w:divBdr>
        <w:top w:val="none" w:sz="0" w:space="0" w:color="auto"/>
        <w:left w:val="none" w:sz="0" w:space="0" w:color="auto"/>
        <w:bottom w:val="none" w:sz="0" w:space="0" w:color="auto"/>
        <w:right w:val="none" w:sz="0" w:space="0" w:color="auto"/>
      </w:divBdr>
    </w:div>
    <w:div w:id="1496264170">
      <w:bodyDiv w:val="1"/>
      <w:marLeft w:val="0"/>
      <w:marRight w:val="0"/>
      <w:marTop w:val="0"/>
      <w:marBottom w:val="0"/>
      <w:divBdr>
        <w:top w:val="none" w:sz="0" w:space="0" w:color="auto"/>
        <w:left w:val="none" w:sz="0" w:space="0" w:color="auto"/>
        <w:bottom w:val="none" w:sz="0" w:space="0" w:color="auto"/>
        <w:right w:val="none" w:sz="0" w:space="0" w:color="auto"/>
      </w:divBdr>
    </w:div>
    <w:div w:id="18655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BE8C-6FD9-48F0-86FF-C676309D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 89</dc:creator>
  <cp:lastModifiedBy>fakhruldin 89</cp:lastModifiedBy>
  <cp:revision>32</cp:revision>
  <dcterms:created xsi:type="dcterms:W3CDTF">2015-01-24T14:04:00Z</dcterms:created>
  <dcterms:modified xsi:type="dcterms:W3CDTF">2016-01-01T04:04:00Z</dcterms:modified>
</cp:coreProperties>
</file>